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26" w:rsidRPr="00C94E65" w:rsidRDefault="00200D26" w:rsidP="00200D26">
      <w:pPr>
        <w:spacing w:after="0" w:line="260" w:lineRule="atLeast"/>
        <w:jc w:val="both"/>
        <w:rPr>
          <w:rFonts w:ascii="Arial" w:eastAsia="Times New Roman" w:hAnsi="Arial" w:cs="Arial"/>
          <w:noProof w:val="0"/>
          <w:sz w:val="20"/>
          <w:szCs w:val="20"/>
          <w:lang w:eastAsia="sl-SI"/>
        </w:rPr>
      </w:pPr>
      <w:bookmarkStart w:id="0" w:name="_GoBack"/>
      <w:bookmarkEnd w:id="0"/>
      <w:r w:rsidRPr="00C94E65">
        <w:rPr>
          <w:rFonts w:ascii="Arial" w:eastAsia="Times New Roman" w:hAnsi="Arial" w:cs="Arial"/>
          <w:noProof w:val="0"/>
          <w:sz w:val="20"/>
          <w:szCs w:val="20"/>
          <w:lang w:eastAsia="sl-SI"/>
        </w:rPr>
        <w:t xml:space="preserve">Obvestilo </w:t>
      </w:r>
      <w:proofErr w:type="spellStart"/>
      <w:r w:rsidRPr="00C94E65">
        <w:rPr>
          <w:rFonts w:ascii="Arial" w:eastAsia="Times New Roman" w:hAnsi="Arial" w:cs="Arial"/>
          <w:noProof w:val="0"/>
          <w:sz w:val="20"/>
          <w:szCs w:val="20"/>
          <w:lang w:eastAsia="sl-SI"/>
        </w:rPr>
        <w:t>eDavki</w:t>
      </w:r>
      <w:proofErr w:type="spellEnd"/>
      <w:r w:rsidRPr="00C94E65">
        <w:rPr>
          <w:rFonts w:ascii="Arial" w:eastAsia="Times New Roman" w:hAnsi="Arial" w:cs="Arial"/>
          <w:noProof w:val="0"/>
          <w:sz w:val="20"/>
          <w:szCs w:val="20"/>
          <w:lang w:eastAsia="sl-SI"/>
        </w:rPr>
        <w:t xml:space="preserve"> 05.06.2020 10:25</w:t>
      </w:r>
      <w:r>
        <w:rPr>
          <w:rFonts w:ascii="Arial" w:eastAsia="Times New Roman" w:hAnsi="Arial" w:cs="Arial"/>
          <w:noProof w:val="0"/>
          <w:sz w:val="20"/>
          <w:szCs w:val="20"/>
          <w:lang w:eastAsia="sl-SI"/>
        </w:rPr>
        <w:t>, Dopolnitev 5.11.2020, dopolnitev 12. 3. 2021</w:t>
      </w:r>
    </w:p>
    <w:p w:rsidR="00200D26" w:rsidRPr="00C94E65" w:rsidRDefault="00200D26" w:rsidP="00200D26">
      <w:pPr>
        <w:spacing w:after="0" w:line="260" w:lineRule="atLeast"/>
        <w:jc w:val="both"/>
        <w:rPr>
          <w:rFonts w:ascii="Arial" w:eastAsia="Times New Roman" w:hAnsi="Arial" w:cs="Arial"/>
          <w:noProof w:val="0"/>
          <w:color w:val="2D7C9A"/>
          <w:sz w:val="20"/>
          <w:szCs w:val="20"/>
          <w:lang w:eastAsia="sl-SI"/>
        </w:rPr>
      </w:pPr>
      <w:r w:rsidRPr="00C94E65">
        <w:rPr>
          <w:rFonts w:ascii="Arial" w:eastAsia="Times New Roman" w:hAnsi="Arial" w:cs="Arial"/>
          <w:noProof w:val="0"/>
          <w:color w:val="606060"/>
          <w:sz w:val="20"/>
          <w:szCs w:val="20"/>
          <w:lang w:eastAsia="sl-SI"/>
        </w:rPr>
        <w:fldChar w:fldCharType="begin"/>
      </w:r>
      <w:r w:rsidRPr="00C94E65">
        <w:rPr>
          <w:rFonts w:ascii="Arial" w:eastAsia="Times New Roman" w:hAnsi="Arial" w:cs="Arial"/>
          <w:noProof w:val="0"/>
          <w:color w:val="606060"/>
          <w:sz w:val="20"/>
          <w:szCs w:val="20"/>
          <w:lang w:eastAsia="sl-SI"/>
        </w:rPr>
        <w:instrText xml:space="preserve"> HYPERLINK "javascript:void(0);" </w:instrText>
      </w:r>
      <w:r w:rsidRPr="00C94E65">
        <w:rPr>
          <w:rFonts w:ascii="Arial" w:eastAsia="Times New Roman" w:hAnsi="Arial" w:cs="Arial"/>
          <w:noProof w:val="0"/>
          <w:color w:val="606060"/>
          <w:sz w:val="20"/>
          <w:szCs w:val="20"/>
          <w:lang w:eastAsia="sl-SI"/>
        </w:rPr>
        <w:fldChar w:fldCharType="separate"/>
      </w:r>
    </w:p>
    <w:p w:rsidR="00200D26" w:rsidRPr="00C94E65" w:rsidRDefault="00200D26" w:rsidP="00200D26">
      <w:pPr>
        <w:spacing w:after="0" w:line="260" w:lineRule="atLeast"/>
        <w:jc w:val="both"/>
        <w:outlineLvl w:val="2"/>
        <w:rPr>
          <w:rFonts w:ascii="Arial" w:eastAsia="Times New Roman" w:hAnsi="Arial" w:cs="Arial"/>
          <w:noProof w:val="0"/>
          <w:sz w:val="20"/>
          <w:szCs w:val="20"/>
          <w:lang w:eastAsia="sl-SI"/>
        </w:rPr>
      </w:pPr>
      <w:r w:rsidRPr="00C94E65">
        <w:rPr>
          <w:rFonts w:ascii="Arial" w:eastAsia="Times New Roman" w:hAnsi="Arial" w:cs="Arial"/>
          <w:noProof w:val="0"/>
          <w:color w:val="2D7C9A"/>
          <w:sz w:val="20"/>
          <w:szCs w:val="20"/>
          <w:lang w:eastAsia="sl-SI"/>
        </w:rPr>
        <w:t xml:space="preserve">Poročanje podatkov na obračunu REK-1 </w:t>
      </w:r>
      <w:r>
        <w:rPr>
          <w:rFonts w:ascii="Arial" w:eastAsia="Times New Roman" w:hAnsi="Arial" w:cs="Arial"/>
          <w:noProof w:val="0"/>
          <w:color w:val="2D7C9A"/>
          <w:sz w:val="20"/>
          <w:szCs w:val="20"/>
          <w:lang w:eastAsia="sl-SI"/>
        </w:rPr>
        <w:t>v primeru koriščenja subvencije za krajši delovni čas in vračila nadomestila plač</w:t>
      </w:r>
    </w:p>
    <w:p w:rsidR="00200D26" w:rsidRDefault="00200D26" w:rsidP="00200D26">
      <w:pPr>
        <w:spacing w:after="0" w:line="260" w:lineRule="atLeast"/>
        <w:jc w:val="both"/>
        <w:rPr>
          <w:rFonts w:ascii="Arial" w:eastAsia="Times New Roman" w:hAnsi="Arial" w:cs="Arial"/>
          <w:noProof w:val="0"/>
          <w:color w:val="606060"/>
          <w:sz w:val="20"/>
          <w:szCs w:val="20"/>
          <w:lang w:eastAsia="sl-SI"/>
        </w:rPr>
      </w:pPr>
      <w:r w:rsidRPr="00C94E65">
        <w:rPr>
          <w:rFonts w:ascii="Arial" w:eastAsia="Times New Roman" w:hAnsi="Arial" w:cs="Arial"/>
          <w:noProof w:val="0"/>
          <w:color w:val="606060"/>
          <w:sz w:val="20"/>
          <w:szCs w:val="20"/>
          <w:lang w:eastAsia="sl-SI"/>
        </w:rPr>
        <w:fldChar w:fldCharType="end"/>
      </w:r>
    </w:p>
    <w:p w:rsidR="00200D26" w:rsidRPr="00C94E65" w:rsidRDefault="00200D26" w:rsidP="00200D26">
      <w:pPr>
        <w:spacing w:after="0" w:line="260" w:lineRule="atLeast"/>
        <w:jc w:val="both"/>
        <w:rPr>
          <w:rFonts w:ascii="Arial" w:eastAsia="Times New Roman" w:hAnsi="Arial" w:cs="Arial"/>
          <w:noProof w:val="0"/>
          <w:color w:val="606060"/>
          <w:sz w:val="20"/>
          <w:szCs w:val="20"/>
          <w:lang w:eastAsia="sl-SI"/>
        </w:rPr>
      </w:pPr>
    </w:p>
    <w:p w:rsidR="00200D26" w:rsidRPr="0089008D" w:rsidRDefault="00200D26" w:rsidP="00200D26">
      <w:pPr>
        <w:spacing w:after="0" w:line="260" w:lineRule="atLeast"/>
        <w:jc w:val="both"/>
        <w:rPr>
          <w:rStyle w:val="Hiperpovezava"/>
          <w:rFonts w:ascii="Arial" w:eastAsia="Times New Roman" w:hAnsi="Arial" w:cs="Arial"/>
          <w:noProof w:val="0"/>
          <w:sz w:val="20"/>
          <w:szCs w:val="20"/>
          <w:lang w:eastAsia="sl-SI"/>
        </w:rPr>
      </w:pPr>
      <w:r w:rsidRPr="006D6554">
        <w:rPr>
          <w:rFonts w:ascii="Arial" w:eastAsia="Times New Roman" w:hAnsi="Arial" w:cs="Arial"/>
          <w:noProof w:val="0"/>
          <w:sz w:val="20"/>
          <w:szCs w:val="20"/>
          <w:lang w:eastAsia="sl-SI"/>
        </w:rPr>
        <w:t xml:space="preserve">Ukrep </w:t>
      </w:r>
      <w:r w:rsidRPr="005E1C9F">
        <w:rPr>
          <w:rFonts w:ascii="Arial" w:eastAsia="Times New Roman" w:hAnsi="Arial" w:cs="Arial"/>
          <w:noProof w:val="0"/>
          <w:sz w:val="20"/>
          <w:szCs w:val="20"/>
          <w:u w:val="single"/>
          <w:lang w:eastAsia="sl-SI"/>
        </w:rPr>
        <w:t>delnega subvencioniranja skrajšanega polnega delovnega časa</w:t>
      </w:r>
      <w:r w:rsidRPr="0089008D">
        <w:rPr>
          <w:rFonts w:ascii="Arial" w:eastAsia="Times New Roman" w:hAnsi="Arial" w:cs="Arial"/>
          <w:noProof w:val="0"/>
          <w:sz w:val="20"/>
          <w:szCs w:val="20"/>
          <w:lang w:eastAsia="sl-SI"/>
        </w:rPr>
        <w:t xml:space="preserve"> za obdobje od 1. 6. 2020 dalje ureja Zakon o interventnih ukrepih za omilitev in odpravo posledic epidemije COVID-19 – </w:t>
      </w:r>
      <w:hyperlink r:id="rId5" w:history="1">
        <w:r w:rsidRPr="0089008D">
          <w:rPr>
            <w:rStyle w:val="Hiperpovezava"/>
            <w:rFonts w:ascii="Arial" w:eastAsia="Times New Roman" w:hAnsi="Arial" w:cs="Arial"/>
            <w:noProof w:val="0"/>
            <w:sz w:val="20"/>
            <w:szCs w:val="20"/>
            <w:lang w:eastAsia="sl-SI"/>
          </w:rPr>
          <w:t>ZIUOOPE</w:t>
        </w:r>
      </w:hyperlink>
      <w:r>
        <w:rPr>
          <w:rStyle w:val="Hiperpovezava"/>
          <w:rFonts w:ascii="Arial" w:eastAsia="Times New Roman" w:hAnsi="Arial" w:cs="Arial"/>
          <w:noProof w:val="0"/>
          <w:sz w:val="20"/>
          <w:szCs w:val="20"/>
          <w:lang w:eastAsia="sl-SI"/>
        </w:rPr>
        <w:t xml:space="preserve"> in</w:t>
      </w:r>
      <w:r w:rsidRPr="0089008D">
        <w:rPr>
          <w:rStyle w:val="Hiperpovezava"/>
          <w:rFonts w:ascii="Arial" w:eastAsia="Times New Roman" w:hAnsi="Arial" w:cs="Arial"/>
          <w:noProof w:val="0"/>
          <w:sz w:val="20"/>
          <w:szCs w:val="20"/>
          <w:lang w:eastAsia="sl-SI"/>
        </w:rPr>
        <w:t xml:space="preserve"> </w:t>
      </w:r>
      <w:r w:rsidRPr="006D6554">
        <w:t xml:space="preserve">Zakon o dodatnih ukrepih za omilitev posledic COVID-19 - </w:t>
      </w:r>
      <w:hyperlink r:id="rId6" w:history="1">
        <w:r w:rsidRPr="0089008D">
          <w:rPr>
            <w:rStyle w:val="Hiperpovezava"/>
            <w:rFonts w:ascii="Arial" w:eastAsia="Times New Roman" w:hAnsi="Arial" w:cs="Arial"/>
            <w:noProof w:val="0"/>
            <w:sz w:val="20"/>
            <w:szCs w:val="20"/>
            <w:lang w:eastAsia="sl-SI"/>
          </w:rPr>
          <w:t>ZDUOP</w:t>
        </w:r>
      </w:hyperlink>
      <w:r w:rsidRPr="0089008D">
        <w:rPr>
          <w:rStyle w:val="Hiperpovezava"/>
          <w:rFonts w:ascii="Arial" w:eastAsia="Times New Roman" w:hAnsi="Arial" w:cs="Arial"/>
          <w:noProof w:val="0"/>
          <w:sz w:val="20"/>
          <w:szCs w:val="20"/>
          <w:lang w:eastAsia="sl-SI"/>
        </w:rPr>
        <w:t>.</w:t>
      </w:r>
    </w:p>
    <w:p w:rsidR="00200D26" w:rsidRPr="0089008D" w:rsidRDefault="00200D26" w:rsidP="00200D26">
      <w:pPr>
        <w:spacing w:after="0" w:line="260" w:lineRule="atLeast"/>
        <w:jc w:val="both"/>
        <w:rPr>
          <w:rStyle w:val="Hiperpovezava"/>
          <w:rFonts w:ascii="Arial" w:eastAsia="Times New Roman" w:hAnsi="Arial" w:cs="Arial"/>
          <w:noProof w:val="0"/>
          <w:sz w:val="20"/>
          <w:szCs w:val="20"/>
          <w:lang w:eastAsia="sl-SI"/>
        </w:rPr>
      </w:pPr>
    </w:p>
    <w:p w:rsidR="00200D26" w:rsidRPr="002178E0" w:rsidRDefault="00200D26" w:rsidP="00200D26">
      <w:pPr>
        <w:spacing w:after="0" w:line="260" w:lineRule="atLeast"/>
        <w:jc w:val="both"/>
      </w:pPr>
      <w:r w:rsidRPr="002178E0">
        <w:rPr>
          <w:rFonts w:ascii="Arial" w:eastAsia="Times New Roman" w:hAnsi="Arial" w:cs="Arial"/>
          <w:noProof w:val="0"/>
          <w:sz w:val="20"/>
          <w:szCs w:val="20"/>
          <w:lang w:eastAsia="sl-SI"/>
        </w:rPr>
        <w:t xml:space="preserve">Ukrep </w:t>
      </w:r>
      <w:r w:rsidRPr="005E1C9F">
        <w:rPr>
          <w:rFonts w:ascii="Arial" w:eastAsia="Times New Roman" w:hAnsi="Arial" w:cs="Arial"/>
          <w:noProof w:val="0"/>
          <w:sz w:val="20"/>
          <w:szCs w:val="20"/>
          <w:u w:val="single"/>
          <w:lang w:eastAsia="sl-SI"/>
        </w:rPr>
        <w:t xml:space="preserve">povračila nadomestila plače delavcem na začasnem čakanju na delo </w:t>
      </w:r>
      <w:r w:rsidRPr="002178E0">
        <w:rPr>
          <w:rFonts w:ascii="Arial" w:eastAsia="Times New Roman" w:hAnsi="Arial" w:cs="Arial"/>
          <w:noProof w:val="0"/>
          <w:sz w:val="20"/>
          <w:szCs w:val="20"/>
          <w:lang w:eastAsia="sl-SI"/>
        </w:rPr>
        <w:t>urejajo naslednji zakoni:</w:t>
      </w:r>
    </w:p>
    <w:p w:rsidR="00200D26" w:rsidRPr="006D6554" w:rsidRDefault="00200D26" w:rsidP="00200D26">
      <w:pPr>
        <w:pStyle w:val="Odstavekseznama"/>
        <w:numPr>
          <w:ilvl w:val="0"/>
          <w:numId w:val="3"/>
        </w:numPr>
        <w:spacing w:after="0" w:line="260" w:lineRule="atLeast"/>
        <w:jc w:val="both"/>
        <w:rPr>
          <w:rStyle w:val="Hiperpovezava"/>
          <w:rFonts w:ascii="Arial" w:eastAsia="Times New Roman" w:hAnsi="Arial" w:cs="Arial"/>
          <w:noProof w:val="0"/>
          <w:color w:val="606060"/>
          <w:sz w:val="20"/>
          <w:szCs w:val="20"/>
          <w:u w:val="none"/>
          <w:lang w:eastAsia="sl-SI"/>
        </w:rPr>
      </w:pPr>
      <w:r w:rsidRPr="002178E0">
        <w:rPr>
          <w:rFonts w:ascii="Arial" w:eastAsia="Times New Roman" w:hAnsi="Arial" w:cs="Arial"/>
          <w:noProof w:val="0"/>
          <w:sz w:val="20"/>
          <w:szCs w:val="20"/>
          <w:lang w:eastAsia="sl-SI"/>
        </w:rPr>
        <w:t xml:space="preserve">za obdobje junij 2020 </w:t>
      </w:r>
      <w:r w:rsidRPr="0089008D">
        <w:rPr>
          <w:rFonts w:ascii="Arial" w:eastAsia="Times New Roman" w:hAnsi="Arial" w:cs="Arial"/>
          <w:noProof w:val="0"/>
          <w:sz w:val="20"/>
          <w:szCs w:val="20"/>
          <w:lang w:eastAsia="sl-SI"/>
        </w:rPr>
        <w:t xml:space="preserve">Zakon o interventnih ukrepih za omilitev in odpravo posledic epidemije COVID-19 – </w:t>
      </w:r>
      <w:hyperlink r:id="rId7" w:history="1">
        <w:r w:rsidRPr="0089008D">
          <w:rPr>
            <w:rStyle w:val="Hiperpovezava"/>
            <w:rFonts w:ascii="Arial" w:eastAsia="Times New Roman" w:hAnsi="Arial" w:cs="Arial"/>
            <w:noProof w:val="0"/>
            <w:sz w:val="20"/>
            <w:szCs w:val="20"/>
            <w:lang w:eastAsia="sl-SI"/>
          </w:rPr>
          <w:t>ZIUOOPE</w:t>
        </w:r>
      </w:hyperlink>
      <w:r w:rsidRPr="0089008D">
        <w:rPr>
          <w:rStyle w:val="Hiperpovezava"/>
          <w:rFonts w:ascii="Arial" w:eastAsia="Times New Roman" w:hAnsi="Arial" w:cs="Arial"/>
          <w:noProof w:val="0"/>
          <w:sz w:val="20"/>
          <w:szCs w:val="20"/>
          <w:lang w:eastAsia="sl-SI"/>
        </w:rPr>
        <w:t xml:space="preserve">; </w:t>
      </w:r>
    </w:p>
    <w:p w:rsidR="00200D26" w:rsidRPr="006D6554" w:rsidRDefault="00200D26" w:rsidP="00200D26">
      <w:pPr>
        <w:pStyle w:val="Odstavekseznama"/>
        <w:numPr>
          <w:ilvl w:val="0"/>
          <w:numId w:val="3"/>
        </w:numPr>
        <w:spacing w:after="0" w:line="260" w:lineRule="atLeast"/>
        <w:jc w:val="both"/>
        <w:rPr>
          <w:rFonts w:ascii="Arial" w:eastAsia="Times New Roman" w:hAnsi="Arial" w:cs="Arial"/>
          <w:noProof w:val="0"/>
          <w:sz w:val="20"/>
          <w:szCs w:val="20"/>
          <w:lang w:eastAsia="sl-SI"/>
        </w:rPr>
      </w:pPr>
      <w:r w:rsidRPr="0089008D">
        <w:rPr>
          <w:rFonts w:ascii="Arial" w:eastAsia="Times New Roman" w:hAnsi="Arial" w:cs="Arial"/>
          <w:noProof w:val="0"/>
          <w:sz w:val="20"/>
          <w:szCs w:val="20"/>
          <w:lang w:eastAsia="sl-SI"/>
        </w:rPr>
        <w:t xml:space="preserve">za obdobje 1. 7. do 30. 9. 2020 </w:t>
      </w:r>
      <w:r w:rsidRPr="006D6554">
        <w:rPr>
          <w:rFonts w:ascii="Arial" w:eastAsia="Times New Roman" w:hAnsi="Arial" w:cs="Arial"/>
          <w:noProof w:val="0"/>
          <w:sz w:val="20"/>
          <w:szCs w:val="20"/>
          <w:lang w:eastAsia="sl-SI"/>
        </w:rPr>
        <w:t xml:space="preserve">Zakon o interventnih ukrepih za pripravo na drugi val COVID-19 – </w:t>
      </w:r>
      <w:hyperlink r:id="rId8" w:history="1">
        <w:r w:rsidRPr="006D6554">
          <w:rPr>
            <w:rStyle w:val="Hiperpovezava"/>
            <w:rFonts w:ascii="Arial" w:hAnsi="Arial" w:cs="Arial"/>
            <w:sz w:val="20"/>
            <w:szCs w:val="20"/>
          </w:rPr>
          <w:t>ZIUPDV</w:t>
        </w:r>
      </w:hyperlink>
      <w:r w:rsidRPr="0089008D">
        <w:rPr>
          <w:rFonts w:ascii="Arial" w:eastAsia="Times New Roman" w:hAnsi="Arial" w:cs="Arial"/>
          <w:noProof w:val="0"/>
          <w:sz w:val="20"/>
          <w:szCs w:val="20"/>
          <w:lang w:eastAsia="sl-SI"/>
        </w:rPr>
        <w:t>;</w:t>
      </w:r>
    </w:p>
    <w:p w:rsidR="00200D26" w:rsidRPr="006D6554" w:rsidRDefault="00200D26" w:rsidP="00200D26">
      <w:pPr>
        <w:pStyle w:val="Odstavekseznama"/>
        <w:numPr>
          <w:ilvl w:val="0"/>
          <w:numId w:val="3"/>
        </w:numPr>
        <w:spacing w:after="0" w:line="260" w:lineRule="atLeast"/>
        <w:jc w:val="both"/>
        <w:rPr>
          <w:rFonts w:ascii="Arial" w:eastAsia="Times New Roman" w:hAnsi="Arial" w:cs="Arial"/>
          <w:noProof w:val="0"/>
          <w:sz w:val="20"/>
          <w:szCs w:val="20"/>
          <w:lang w:eastAsia="sl-SI"/>
        </w:rPr>
      </w:pPr>
      <w:r w:rsidRPr="0089008D">
        <w:rPr>
          <w:rFonts w:ascii="Arial" w:eastAsia="Times New Roman" w:hAnsi="Arial" w:cs="Arial"/>
          <w:noProof w:val="0"/>
          <w:sz w:val="20"/>
          <w:szCs w:val="20"/>
          <w:lang w:eastAsia="sl-SI"/>
        </w:rPr>
        <w:t xml:space="preserve">za obdobje 1. 10. 2020 do 31. 1. 2021 </w:t>
      </w:r>
      <w:r w:rsidRPr="006D6554">
        <w:rPr>
          <w:rFonts w:ascii="Arial" w:eastAsia="Times New Roman" w:hAnsi="Arial" w:cs="Arial"/>
          <w:noProof w:val="0"/>
          <w:sz w:val="20"/>
          <w:szCs w:val="20"/>
          <w:lang w:eastAsia="sl-SI"/>
        </w:rPr>
        <w:t xml:space="preserve">Zakon o začasnih ukrepih za omilitev in odpravo posledic COVID-19 – </w:t>
      </w:r>
      <w:hyperlink r:id="rId9" w:history="1">
        <w:r w:rsidRPr="006D6554">
          <w:rPr>
            <w:rStyle w:val="Hiperpovezava"/>
            <w:rFonts w:eastAsia="Times New Roman"/>
            <w:noProof w:val="0"/>
            <w:sz w:val="20"/>
            <w:szCs w:val="20"/>
            <w:lang w:eastAsia="sl-SI"/>
          </w:rPr>
          <w:t>ZZUOOP</w:t>
        </w:r>
      </w:hyperlink>
      <w:r w:rsidRPr="006D6554">
        <w:rPr>
          <w:rFonts w:ascii="Arial" w:eastAsia="Times New Roman" w:hAnsi="Arial" w:cs="Arial"/>
          <w:noProof w:val="0"/>
          <w:sz w:val="20"/>
          <w:szCs w:val="20"/>
          <w:lang w:eastAsia="sl-SI"/>
        </w:rPr>
        <w:t xml:space="preserve"> in Zakon o interventnih ukrepih za omilitev posledic drugega vala epidemije COVID-19</w:t>
      </w:r>
      <w:r w:rsidRPr="0089008D">
        <w:rPr>
          <w:rFonts w:ascii="Arial" w:eastAsia="Times New Roman" w:hAnsi="Arial" w:cs="Arial"/>
          <w:noProof w:val="0"/>
          <w:sz w:val="20"/>
          <w:szCs w:val="20"/>
          <w:lang w:eastAsia="sl-SI"/>
        </w:rPr>
        <w:t xml:space="preserve"> - </w:t>
      </w:r>
      <w:hyperlink r:id="rId10" w:history="1">
        <w:r w:rsidRPr="0089008D">
          <w:rPr>
            <w:rStyle w:val="Hiperpovezava"/>
            <w:rFonts w:ascii="Arial" w:eastAsia="Times New Roman" w:hAnsi="Arial" w:cs="Arial"/>
            <w:noProof w:val="0"/>
            <w:sz w:val="20"/>
            <w:szCs w:val="20"/>
            <w:lang w:eastAsia="sl-SI"/>
          </w:rPr>
          <w:t>ZIUOPDVE</w:t>
        </w:r>
      </w:hyperlink>
      <w:r w:rsidRPr="0089008D">
        <w:rPr>
          <w:rFonts w:ascii="Arial" w:eastAsia="Times New Roman" w:hAnsi="Arial" w:cs="Arial"/>
          <w:noProof w:val="0"/>
          <w:sz w:val="20"/>
          <w:szCs w:val="20"/>
          <w:lang w:eastAsia="sl-SI"/>
        </w:rPr>
        <w:t xml:space="preserve"> in</w:t>
      </w:r>
    </w:p>
    <w:p w:rsidR="00200D26" w:rsidRPr="006D6554" w:rsidRDefault="00200D26" w:rsidP="00200D26">
      <w:pPr>
        <w:pStyle w:val="Odstavekseznama"/>
        <w:numPr>
          <w:ilvl w:val="0"/>
          <w:numId w:val="3"/>
        </w:numPr>
        <w:spacing w:after="0" w:line="260" w:lineRule="atLeast"/>
        <w:jc w:val="both"/>
        <w:rPr>
          <w:rFonts w:ascii="Arial" w:eastAsia="Times New Roman" w:hAnsi="Arial" w:cs="Arial"/>
          <w:noProof w:val="0"/>
          <w:color w:val="606060"/>
          <w:sz w:val="20"/>
          <w:szCs w:val="20"/>
          <w:lang w:eastAsia="sl-SI"/>
        </w:rPr>
      </w:pPr>
      <w:r w:rsidRPr="002178E0">
        <w:rPr>
          <w:rFonts w:ascii="Arial" w:eastAsia="Times New Roman" w:hAnsi="Arial" w:cs="Arial"/>
          <w:noProof w:val="0"/>
          <w:sz w:val="20"/>
          <w:szCs w:val="20"/>
          <w:lang w:eastAsia="sl-SI"/>
        </w:rPr>
        <w:t>za obdobje 1. 2. do 30. 4. 2021 Zakon o dodatnih ukrepih za omilitev posledic COVID-19</w:t>
      </w:r>
      <w:r w:rsidRPr="0089008D">
        <w:rPr>
          <w:rStyle w:val="Hiperpovezava"/>
          <w:rFonts w:ascii="Arial" w:eastAsia="Times New Roman" w:hAnsi="Arial" w:cs="Arial"/>
          <w:noProof w:val="0"/>
          <w:sz w:val="20"/>
          <w:szCs w:val="20"/>
          <w:lang w:eastAsia="sl-SI"/>
        </w:rPr>
        <w:t xml:space="preserve"> - </w:t>
      </w:r>
      <w:hyperlink r:id="rId11" w:history="1">
        <w:r w:rsidRPr="0089008D">
          <w:rPr>
            <w:rStyle w:val="Hiperpovezava"/>
            <w:rFonts w:ascii="Arial" w:eastAsia="Times New Roman" w:hAnsi="Arial" w:cs="Arial"/>
            <w:noProof w:val="0"/>
            <w:sz w:val="20"/>
            <w:szCs w:val="20"/>
            <w:lang w:eastAsia="sl-SI"/>
          </w:rPr>
          <w:t>ZDUOP</w:t>
        </w:r>
      </w:hyperlink>
      <w:r w:rsidRPr="0089008D">
        <w:rPr>
          <w:rStyle w:val="Hiperpovezava"/>
          <w:rFonts w:ascii="Arial" w:eastAsia="Times New Roman" w:hAnsi="Arial" w:cs="Arial"/>
          <w:noProof w:val="0"/>
          <w:sz w:val="20"/>
          <w:szCs w:val="20"/>
          <w:lang w:eastAsia="sl-SI"/>
        </w:rPr>
        <w:t>.</w:t>
      </w:r>
    </w:p>
    <w:p w:rsidR="00200D26" w:rsidRPr="00C94E65" w:rsidRDefault="00200D26" w:rsidP="00200D26">
      <w:pPr>
        <w:spacing w:after="0" w:line="260" w:lineRule="atLeast"/>
        <w:jc w:val="both"/>
        <w:rPr>
          <w:rFonts w:ascii="Arial" w:eastAsia="Times New Roman" w:hAnsi="Arial" w:cs="Arial"/>
          <w:noProof w:val="0"/>
          <w:color w:val="606060"/>
          <w:sz w:val="20"/>
          <w:szCs w:val="20"/>
          <w:lang w:eastAsia="sl-SI"/>
        </w:rPr>
      </w:pPr>
    </w:p>
    <w:p w:rsidR="00200D26" w:rsidRPr="00C94E65"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Vse navedene ukrepe delodajalec uveljavlja pri</w:t>
      </w:r>
      <w:r w:rsidRPr="00C94E65">
        <w:rPr>
          <w:rFonts w:ascii="Arial" w:eastAsia="Times New Roman" w:hAnsi="Arial" w:cs="Arial"/>
          <w:noProof w:val="0"/>
          <w:color w:val="606060"/>
          <w:sz w:val="20"/>
          <w:szCs w:val="20"/>
          <w:lang w:eastAsia="sl-SI"/>
        </w:rPr>
        <w:t xml:space="preserve"> </w:t>
      </w:r>
      <w:hyperlink r:id="rId12" w:history="1">
        <w:r w:rsidRPr="00C94E65">
          <w:rPr>
            <w:rStyle w:val="Hiperpovezava"/>
            <w:rFonts w:ascii="Arial" w:eastAsia="Times New Roman" w:hAnsi="Arial" w:cs="Arial"/>
            <w:noProof w:val="0"/>
            <w:sz w:val="20"/>
            <w:szCs w:val="20"/>
            <w:lang w:eastAsia="sl-SI"/>
          </w:rPr>
          <w:t>Zavodu RS za zaposlovanje</w:t>
        </w:r>
      </w:hyperlink>
      <w:r w:rsidRPr="00C94E65">
        <w:rPr>
          <w:rFonts w:ascii="Arial" w:eastAsia="Times New Roman" w:hAnsi="Arial" w:cs="Arial"/>
          <w:noProof w:val="0"/>
          <w:color w:val="606060"/>
          <w:sz w:val="20"/>
          <w:szCs w:val="20"/>
          <w:lang w:eastAsia="sl-SI"/>
        </w:rPr>
        <w:t xml:space="preserve">. </w:t>
      </w:r>
      <w:r w:rsidRPr="00C94E65">
        <w:rPr>
          <w:rFonts w:ascii="Arial" w:eastAsia="Times New Roman" w:hAnsi="Arial" w:cs="Arial"/>
          <w:noProof w:val="0"/>
          <w:sz w:val="20"/>
          <w:szCs w:val="20"/>
          <w:lang w:eastAsia="sl-SI"/>
        </w:rPr>
        <w:t>FURS bo Zavodu za potrebe vodenja postopka posredoval podatke iz predloženih REK-1 obrazcev.</w:t>
      </w:r>
      <w:r>
        <w:rPr>
          <w:rFonts w:ascii="Arial" w:eastAsia="Times New Roman" w:hAnsi="Arial" w:cs="Arial"/>
          <w:noProof w:val="0"/>
          <w:sz w:val="20"/>
          <w:szCs w:val="20"/>
          <w:lang w:eastAsia="sl-SI"/>
        </w:rPr>
        <w:t xml:space="preserve"> V ta namen je </w:t>
      </w:r>
      <w:r w:rsidRPr="00C94E65">
        <w:rPr>
          <w:rFonts w:ascii="Arial" w:eastAsia="Times New Roman" w:hAnsi="Arial" w:cs="Arial"/>
          <w:b/>
          <w:noProof w:val="0"/>
          <w:sz w:val="20"/>
          <w:szCs w:val="20"/>
          <w:lang w:eastAsia="sl-SI"/>
        </w:rPr>
        <w:t xml:space="preserve">v primeru uveljavljanja </w:t>
      </w:r>
      <w:r>
        <w:rPr>
          <w:rFonts w:ascii="Arial" w:eastAsia="Times New Roman" w:hAnsi="Arial" w:cs="Arial"/>
          <w:b/>
          <w:noProof w:val="0"/>
          <w:sz w:val="20"/>
          <w:szCs w:val="20"/>
          <w:lang w:eastAsia="sl-SI"/>
        </w:rPr>
        <w:t xml:space="preserve">zgoraj navedenih </w:t>
      </w:r>
      <w:r w:rsidRPr="00C94E65">
        <w:rPr>
          <w:rFonts w:ascii="Arial" w:eastAsia="Times New Roman" w:hAnsi="Arial" w:cs="Arial"/>
          <w:b/>
          <w:noProof w:val="0"/>
          <w:sz w:val="20"/>
          <w:szCs w:val="20"/>
          <w:lang w:eastAsia="sl-SI"/>
        </w:rPr>
        <w:t>ukrepov spremenjeno poročanje na REK obrazcih, kar je opisano v nadaljevanju</w:t>
      </w:r>
      <w:r>
        <w:rPr>
          <w:rFonts w:ascii="Arial" w:eastAsia="Times New Roman" w:hAnsi="Arial" w:cs="Arial"/>
          <w:noProof w:val="0"/>
          <w:sz w:val="20"/>
          <w:szCs w:val="20"/>
          <w:lang w:eastAsia="sl-SI"/>
        </w:rPr>
        <w:t>:</w:t>
      </w:r>
    </w:p>
    <w:p w:rsidR="00200D26" w:rsidRPr="00C94E65" w:rsidRDefault="00200D26" w:rsidP="00200D26">
      <w:pPr>
        <w:spacing w:after="0" w:line="260" w:lineRule="atLeast"/>
        <w:jc w:val="both"/>
        <w:rPr>
          <w:rFonts w:ascii="Arial" w:eastAsia="Times New Roman" w:hAnsi="Arial" w:cs="Arial"/>
          <w:noProof w:val="0"/>
          <w:sz w:val="20"/>
          <w:szCs w:val="20"/>
          <w:lang w:eastAsia="sl-SI"/>
        </w:rPr>
      </w:pPr>
    </w:p>
    <w:p w:rsidR="00200D26"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    delodajalec, ki je plačnik davka, najkasneje na dan izplačila prek sistema </w:t>
      </w:r>
      <w:proofErr w:type="spellStart"/>
      <w:r w:rsidRPr="00C94E65">
        <w:rPr>
          <w:rFonts w:ascii="Arial" w:eastAsia="Times New Roman" w:hAnsi="Arial" w:cs="Arial"/>
          <w:noProof w:val="0"/>
          <w:sz w:val="20"/>
          <w:szCs w:val="20"/>
          <w:lang w:eastAsia="sl-SI"/>
        </w:rPr>
        <w:t>eDavki</w:t>
      </w:r>
      <w:proofErr w:type="spellEnd"/>
      <w:r w:rsidRPr="00C94E65">
        <w:rPr>
          <w:rFonts w:ascii="Arial" w:eastAsia="Times New Roman" w:hAnsi="Arial" w:cs="Arial"/>
          <w:noProof w:val="0"/>
          <w:sz w:val="20"/>
          <w:szCs w:val="20"/>
          <w:lang w:eastAsia="sl-SI"/>
        </w:rPr>
        <w:t xml:space="preserve"> predloži REK obrazec za izplačilo plače in nadomestila plače z oznako vrste dohodka 1001;</w:t>
      </w:r>
      <w:r w:rsidRPr="00C94E65">
        <w:rPr>
          <w:rFonts w:ascii="Arial" w:eastAsia="Times New Roman" w:hAnsi="Arial" w:cs="Arial"/>
          <w:noProof w:val="0"/>
          <w:sz w:val="20"/>
          <w:szCs w:val="20"/>
          <w:lang w:eastAsia="sl-SI"/>
        </w:rPr>
        <w:br/>
        <w:t xml:space="preserve">•    znesek nadomestila, za katerega bo delodajalec uveljavlja delno povračilo pri Zavodu </w:t>
      </w:r>
      <w:r>
        <w:rPr>
          <w:rFonts w:ascii="Arial" w:eastAsia="Times New Roman" w:hAnsi="Arial" w:cs="Arial"/>
          <w:noProof w:val="0"/>
          <w:sz w:val="20"/>
          <w:szCs w:val="20"/>
          <w:lang w:eastAsia="sl-SI"/>
        </w:rPr>
        <w:t xml:space="preserve">se </w:t>
      </w:r>
      <w:r w:rsidRPr="00C94E65">
        <w:rPr>
          <w:rFonts w:ascii="Arial" w:eastAsia="Times New Roman" w:hAnsi="Arial" w:cs="Arial"/>
          <w:noProof w:val="0"/>
          <w:sz w:val="20"/>
          <w:szCs w:val="20"/>
          <w:lang w:eastAsia="sl-SI"/>
        </w:rPr>
        <w:t xml:space="preserve">poroča na REK-1 v polju 105 (nadomestila plače, ki ne bremenijo pravnih oseb). </w:t>
      </w:r>
      <w:r w:rsidRPr="002178E0">
        <w:rPr>
          <w:rFonts w:ascii="Arial" w:eastAsia="Times New Roman" w:hAnsi="Arial" w:cs="Arial"/>
          <w:noProof w:val="0"/>
          <w:sz w:val="20"/>
          <w:szCs w:val="20"/>
          <w:u w:val="single"/>
          <w:lang w:eastAsia="sl-SI"/>
        </w:rPr>
        <w:t>V polju 105</w:t>
      </w:r>
      <w:r w:rsidRPr="00C94E65">
        <w:rPr>
          <w:rFonts w:ascii="Arial" w:eastAsia="Times New Roman" w:hAnsi="Arial" w:cs="Arial"/>
          <w:noProof w:val="0"/>
          <w:sz w:val="20"/>
          <w:szCs w:val="20"/>
          <w:lang w:eastAsia="sl-SI"/>
        </w:rPr>
        <w:t xml:space="preserve"> se tako kot doslej poročajo tudi </w:t>
      </w:r>
      <w:r>
        <w:rPr>
          <w:rFonts w:ascii="Arial" w:eastAsia="Times New Roman" w:hAnsi="Arial" w:cs="Arial"/>
          <w:noProof w:val="0"/>
          <w:sz w:val="20"/>
          <w:szCs w:val="20"/>
          <w:lang w:eastAsia="sl-SI"/>
        </w:rPr>
        <w:t xml:space="preserve"> vsa </w:t>
      </w:r>
      <w:r w:rsidRPr="00C94E65">
        <w:rPr>
          <w:rFonts w:ascii="Arial" w:eastAsia="Times New Roman" w:hAnsi="Arial" w:cs="Arial"/>
          <w:noProof w:val="0"/>
          <w:sz w:val="20"/>
          <w:szCs w:val="20"/>
          <w:lang w:eastAsia="sl-SI"/>
        </w:rPr>
        <w:t>ostala nadomestila (</w:t>
      </w:r>
      <w:r w:rsidRPr="002178E0">
        <w:rPr>
          <w:rFonts w:ascii="Arial" w:eastAsia="Times New Roman" w:hAnsi="Arial" w:cs="Arial"/>
          <w:noProof w:val="0"/>
          <w:sz w:val="20"/>
          <w:szCs w:val="20"/>
          <w:u w:val="single"/>
          <w:lang w:eastAsia="sl-SI"/>
        </w:rPr>
        <w:t>ni spremembe pri poročanju</w:t>
      </w:r>
      <w:r w:rsidRPr="00C94E65">
        <w:rPr>
          <w:rFonts w:ascii="Arial" w:eastAsia="Times New Roman" w:hAnsi="Arial" w:cs="Arial"/>
          <w:noProof w:val="0"/>
          <w:sz w:val="20"/>
          <w:szCs w:val="20"/>
          <w:lang w:eastAsia="sl-SI"/>
        </w:rPr>
        <w:t>);</w:t>
      </w:r>
    </w:p>
    <w:p w:rsidR="00200D26" w:rsidRDefault="00200D26" w:rsidP="00200D26">
      <w:pPr>
        <w:spacing w:after="0" w:line="260" w:lineRule="atLeast"/>
        <w:jc w:val="both"/>
        <w:rPr>
          <w:rFonts w:ascii="Arial" w:eastAsia="Times New Roman" w:hAnsi="Arial" w:cs="Arial"/>
          <w:noProof w:val="0"/>
          <w:sz w:val="20"/>
          <w:szCs w:val="20"/>
          <w:lang w:eastAsia="sl-SI"/>
        </w:rPr>
      </w:pPr>
    </w:p>
    <w:p w:rsidR="00200D26"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    na predloženem REK obrazcu o izplačani plači in nadomestilu plače </w:t>
      </w:r>
      <w:r>
        <w:rPr>
          <w:rFonts w:ascii="Arial" w:eastAsia="Times New Roman" w:hAnsi="Arial" w:cs="Arial"/>
          <w:noProof w:val="0"/>
          <w:sz w:val="20"/>
          <w:szCs w:val="20"/>
          <w:lang w:eastAsia="sl-SI"/>
        </w:rPr>
        <w:t xml:space="preserve">delodajalec </w:t>
      </w:r>
      <w:r w:rsidRPr="00C94E65">
        <w:rPr>
          <w:rFonts w:ascii="Arial" w:eastAsia="Times New Roman" w:hAnsi="Arial" w:cs="Arial"/>
          <w:noProof w:val="0"/>
          <w:sz w:val="20"/>
          <w:szCs w:val="20"/>
          <w:lang w:eastAsia="sl-SI"/>
        </w:rPr>
        <w:t xml:space="preserve">poroča v skupnem znesku za vse zaposlene (za zaposlene, ki prejmejo plačo, za zaposlene, za katere delodajalec uveljavlja subvencije, in tiste zaposlene, za katere je delodajalec upravičen do povračila nadomestila) </w:t>
      </w:r>
      <w:r>
        <w:rPr>
          <w:rFonts w:ascii="Arial" w:eastAsia="Times New Roman" w:hAnsi="Arial" w:cs="Arial"/>
          <w:noProof w:val="0"/>
          <w:sz w:val="20"/>
          <w:szCs w:val="20"/>
          <w:lang w:eastAsia="sl-SI"/>
        </w:rPr>
        <w:t>–</w:t>
      </w:r>
      <w:r w:rsidRPr="00C94E65">
        <w:rPr>
          <w:rFonts w:ascii="Arial" w:eastAsia="Times New Roman" w:hAnsi="Arial" w:cs="Arial"/>
          <w:noProof w:val="0"/>
          <w:sz w:val="20"/>
          <w:szCs w:val="20"/>
          <w:lang w:eastAsia="sl-SI"/>
        </w:rPr>
        <w:t xml:space="preserve"> </w:t>
      </w:r>
      <w:r>
        <w:rPr>
          <w:rFonts w:ascii="Arial" w:eastAsia="Times New Roman" w:hAnsi="Arial" w:cs="Arial"/>
          <w:noProof w:val="0"/>
          <w:sz w:val="20"/>
          <w:szCs w:val="20"/>
          <w:lang w:eastAsia="sl-SI"/>
        </w:rPr>
        <w:t xml:space="preserve">in </w:t>
      </w:r>
      <w:r w:rsidRPr="00C94E65">
        <w:rPr>
          <w:rFonts w:ascii="Arial" w:eastAsia="Times New Roman" w:hAnsi="Arial" w:cs="Arial"/>
          <w:noProof w:val="0"/>
          <w:sz w:val="20"/>
          <w:szCs w:val="20"/>
          <w:lang w:eastAsia="sl-SI"/>
        </w:rPr>
        <w:t>ni potrebno predlagati ločenih REK obrazcev;</w:t>
      </w:r>
    </w:p>
    <w:p w:rsidR="00200D26" w:rsidRDefault="00200D26" w:rsidP="00200D26">
      <w:pPr>
        <w:spacing w:after="0" w:line="260" w:lineRule="atLeast"/>
        <w:jc w:val="both"/>
        <w:rPr>
          <w:rFonts w:ascii="Arial" w:eastAsia="Times New Roman" w:hAnsi="Arial" w:cs="Arial"/>
          <w:noProof w:val="0"/>
          <w:sz w:val="20"/>
          <w:szCs w:val="20"/>
          <w:lang w:eastAsia="sl-SI"/>
        </w:rPr>
      </w:pPr>
    </w:p>
    <w:p w:rsidR="00200D26"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   </w:t>
      </w:r>
      <w:r w:rsidRPr="00C94E65">
        <w:rPr>
          <w:rFonts w:ascii="Arial" w:eastAsia="Times New Roman" w:hAnsi="Arial" w:cs="Arial"/>
          <w:b/>
          <w:noProof w:val="0"/>
          <w:sz w:val="20"/>
          <w:szCs w:val="20"/>
          <w:lang w:eastAsia="sl-SI"/>
        </w:rPr>
        <w:t xml:space="preserve">za delodajalce, ki </w:t>
      </w:r>
      <w:r w:rsidRPr="00C94E65">
        <w:rPr>
          <w:rFonts w:ascii="Arial" w:eastAsia="Times New Roman" w:hAnsi="Arial" w:cs="Arial"/>
          <w:b/>
          <w:noProof w:val="0"/>
          <w:sz w:val="20"/>
          <w:szCs w:val="20"/>
          <w:u w:val="single"/>
          <w:lang w:eastAsia="sl-SI"/>
        </w:rPr>
        <w:t xml:space="preserve">uveljavljajo </w:t>
      </w:r>
      <w:r>
        <w:rPr>
          <w:rFonts w:ascii="Arial" w:eastAsia="Times New Roman" w:hAnsi="Arial" w:cs="Arial"/>
          <w:b/>
          <w:noProof w:val="0"/>
          <w:sz w:val="20"/>
          <w:szCs w:val="20"/>
          <w:u w:val="single"/>
          <w:lang w:eastAsia="sl-SI"/>
        </w:rPr>
        <w:t xml:space="preserve">navedene </w:t>
      </w:r>
      <w:r w:rsidRPr="00C94E65">
        <w:rPr>
          <w:rFonts w:ascii="Arial" w:eastAsia="Times New Roman" w:hAnsi="Arial" w:cs="Arial"/>
          <w:b/>
          <w:noProof w:val="0"/>
          <w:sz w:val="20"/>
          <w:szCs w:val="20"/>
          <w:u w:val="single"/>
          <w:lang w:eastAsia="sl-SI"/>
        </w:rPr>
        <w:t xml:space="preserve">ugodnosti po </w:t>
      </w:r>
      <w:r>
        <w:rPr>
          <w:rFonts w:ascii="Arial" w:eastAsia="Times New Roman" w:hAnsi="Arial" w:cs="Arial"/>
          <w:b/>
          <w:noProof w:val="0"/>
          <w:sz w:val="20"/>
          <w:szCs w:val="20"/>
          <w:u w:val="single"/>
          <w:lang w:eastAsia="sl-SI"/>
        </w:rPr>
        <w:t>interventni zakonodaji</w:t>
      </w:r>
      <w:r w:rsidRPr="00C94E65">
        <w:rPr>
          <w:rFonts w:ascii="Arial" w:eastAsia="Times New Roman" w:hAnsi="Arial" w:cs="Arial"/>
          <w:b/>
          <w:noProof w:val="0"/>
          <w:sz w:val="20"/>
          <w:szCs w:val="20"/>
          <w:lang w:eastAsia="sl-SI"/>
        </w:rPr>
        <w:t xml:space="preserve"> se spremeni poročanje podatkov v B01 in B02 poljih na individualnem REK obrazcu.</w:t>
      </w:r>
      <w:r w:rsidRPr="00C94E65">
        <w:rPr>
          <w:rFonts w:ascii="Arial" w:eastAsia="Times New Roman" w:hAnsi="Arial" w:cs="Arial"/>
          <w:noProof w:val="0"/>
          <w:sz w:val="20"/>
          <w:szCs w:val="20"/>
          <w:lang w:eastAsia="sl-SI"/>
        </w:rPr>
        <w:t xml:space="preserve"> V času uveljavljanja </w:t>
      </w:r>
      <w:r>
        <w:rPr>
          <w:rFonts w:ascii="Arial" w:eastAsia="Times New Roman" w:hAnsi="Arial" w:cs="Arial"/>
          <w:noProof w:val="0"/>
          <w:sz w:val="20"/>
          <w:szCs w:val="20"/>
          <w:lang w:eastAsia="sl-SI"/>
        </w:rPr>
        <w:t xml:space="preserve">navedenih </w:t>
      </w:r>
      <w:r w:rsidRPr="00C94E65">
        <w:rPr>
          <w:rFonts w:ascii="Arial" w:eastAsia="Times New Roman" w:hAnsi="Arial" w:cs="Arial"/>
          <w:noProof w:val="0"/>
          <w:sz w:val="20"/>
          <w:szCs w:val="20"/>
          <w:lang w:eastAsia="sl-SI"/>
        </w:rPr>
        <w:t xml:space="preserve">ukrepov se v polje B02 vpisuje samo nadomestila, ki jih delodajalec izplačuje na podlagi </w:t>
      </w:r>
      <w:r>
        <w:rPr>
          <w:rFonts w:ascii="Arial" w:eastAsia="Times New Roman" w:hAnsi="Arial" w:cs="Arial"/>
          <w:noProof w:val="0"/>
          <w:sz w:val="20"/>
          <w:szCs w:val="20"/>
          <w:lang w:eastAsia="sl-SI"/>
        </w:rPr>
        <w:t xml:space="preserve">interventne zakonodaje in zanje </w:t>
      </w:r>
      <w:r w:rsidRPr="00C94E65">
        <w:rPr>
          <w:rFonts w:ascii="Arial" w:eastAsia="Times New Roman" w:hAnsi="Arial" w:cs="Arial"/>
          <w:noProof w:val="0"/>
          <w:sz w:val="20"/>
          <w:szCs w:val="20"/>
          <w:lang w:eastAsia="sl-SI"/>
        </w:rPr>
        <w:t xml:space="preserve">uveljavlja </w:t>
      </w:r>
      <w:r>
        <w:rPr>
          <w:rFonts w:ascii="Arial" w:eastAsia="Times New Roman" w:hAnsi="Arial" w:cs="Arial"/>
          <w:noProof w:val="0"/>
          <w:sz w:val="20"/>
          <w:szCs w:val="20"/>
          <w:lang w:eastAsia="sl-SI"/>
        </w:rPr>
        <w:t>upravičenje</w:t>
      </w:r>
      <w:r w:rsidRPr="00C94E65">
        <w:rPr>
          <w:rFonts w:ascii="Arial" w:eastAsia="Times New Roman" w:hAnsi="Arial" w:cs="Arial"/>
          <w:noProof w:val="0"/>
          <w:sz w:val="20"/>
          <w:szCs w:val="20"/>
          <w:lang w:eastAsia="sl-SI"/>
        </w:rPr>
        <w:t xml:space="preserve"> pri Zavodu za zaposlovanje. Znesek dejanskega </w:t>
      </w:r>
      <w:r>
        <w:rPr>
          <w:rFonts w:ascii="Arial" w:eastAsia="Times New Roman" w:hAnsi="Arial" w:cs="Arial"/>
          <w:noProof w:val="0"/>
          <w:sz w:val="20"/>
          <w:szCs w:val="20"/>
          <w:lang w:eastAsia="sl-SI"/>
        </w:rPr>
        <w:t>upravičenja</w:t>
      </w:r>
      <w:r w:rsidRPr="00C94E65">
        <w:rPr>
          <w:rFonts w:ascii="Arial" w:eastAsia="Times New Roman" w:hAnsi="Arial" w:cs="Arial"/>
          <w:noProof w:val="0"/>
          <w:sz w:val="20"/>
          <w:szCs w:val="20"/>
          <w:lang w:eastAsia="sl-SI"/>
        </w:rPr>
        <w:t xml:space="preserve"> s strani zavoda ni predmet poročanja na REK obrazcu, ampak se vpisuje izplačano nadomestilo plače v celotnem znesku. </w:t>
      </w:r>
    </w:p>
    <w:p w:rsidR="00200D26" w:rsidRPr="00C94E65" w:rsidRDefault="00200D26" w:rsidP="00200D26">
      <w:pPr>
        <w:spacing w:after="0" w:line="260" w:lineRule="atLeast"/>
        <w:jc w:val="both"/>
        <w:rPr>
          <w:rFonts w:ascii="Arial" w:eastAsia="Times New Roman" w:hAnsi="Arial" w:cs="Arial"/>
          <w:noProof w:val="0"/>
          <w:sz w:val="20"/>
          <w:szCs w:val="20"/>
          <w:lang w:eastAsia="sl-SI"/>
        </w:rPr>
      </w:pPr>
    </w:p>
    <w:p w:rsidR="00200D26"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V polje B02 se </w:t>
      </w:r>
      <w:r>
        <w:rPr>
          <w:rFonts w:ascii="Arial" w:eastAsia="Times New Roman" w:hAnsi="Arial" w:cs="Arial"/>
          <w:noProof w:val="0"/>
          <w:sz w:val="20"/>
          <w:szCs w:val="20"/>
          <w:lang w:eastAsia="sl-SI"/>
        </w:rPr>
        <w:t xml:space="preserve">v tem primeru </w:t>
      </w:r>
      <w:r w:rsidRPr="00C94E65">
        <w:rPr>
          <w:rFonts w:ascii="Arial" w:eastAsia="Times New Roman" w:hAnsi="Arial" w:cs="Arial"/>
          <w:noProof w:val="0"/>
          <w:sz w:val="20"/>
          <w:szCs w:val="20"/>
          <w:lang w:eastAsia="sl-SI"/>
        </w:rPr>
        <w:t>ne vpisuje podatkov o izplačilih ostalih nadomestil, ki jih delodajalec refundira oz. mu sredstva povrnejo iz proračuna</w:t>
      </w:r>
      <w:r>
        <w:rPr>
          <w:rFonts w:ascii="Arial" w:eastAsia="Times New Roman" w:hAnsi="Arial" w:cs="Arial"/>
          <w:noProof w:val="0"/>
          <w:sz w:val="20"/>
          <w:szCs w:val="20"/>
          <w:lang w:eastAsia="sl-SI"/>
        </w:rPr>
        <w:t xml:space="preserve">, </w:t>
      </w:r>
      <w:r w:rsidRPr="00C94E65">
        <w:rPr>
          <w:rFonts w:ascii="Arial" w:eastAsia="Times New Roman" w:hAnsi="Arial" w:cs="Arial"/>
          <w:noProof w:val="0"/>
          <w:sz w:val="20"/>
          <w:szCs w:val="20"/>
          <w:lang w:eastAsia="sl-SI"/>
        </w:rPr>
        <w:t>ZZZS</w:t>
      </w:r>
      <w:r>
        <w:rPr>
          <w:rFonts w:ascii="Arial" w:eastAsia="Times New Roman" w:hAnsi="Arial" w:cs="Arial"/>
          <w:noProof w:val="0"/>
          <w:sz w:val="20"/>
          <w:szCs w:val="20"/>
          <w:lang w:eastAsia="sl-SI"/>
        </w:rPr>
        <w:t xml:space="preserve"> ali </w:t>
      </w:r>
      <w:r w:rsidRPr="00C94E65">
        <w:rPr>
          <w:rFonts w:ascii="Arial" w:eastAsia="Times New Roman" w:hAnsi="Arial" w:cs="Arial"/>
          <w:noProof w:val="0"/>
          <w:sz w:val="20"/>
          <w:szCs w:val="20"/>
          <w:lang w:eastAsia="sl-SI"/>
        </w:rPr>
        <w:t>ZPIZ; prav tako ne izplačila nadomestila plače zaradi kratkotrajne odsotnosti zaradi bolezni (3 dni) po 20.členu ZZUOOP, niti nadomestila plač delavcem zaradi odrejene karantene ali nemožnosti opravljanja dela zaradi višje sile zaradi obveznosti varstva na podlagi 57. člena ZZUOOP. Podatke o teh nadomestilih se vpisuje v polje B01.</w:t>
      </w:r>
    </w:p>
    <w:p w:rsidR="00200D26" w:rsidRDefault="00200D26" w:rsidP="00200D26">
      <w:pPr>
        <w:spacing w:after="0" w:line="260" w:lineRule="atLeast"/>
        <w:jc w:val="both"/>
        <w:rPr>
          <w:rFonts w:ascii="Arial" w:eastAsia="Times New Roman" w:hAnsi="Arial" w:cs="Arial"/>
          <w:noProof w:val="0"/>
          <w:sz w:val="20"/>
          <w:szCs w:val="20"/>
          <w:lang w:eastAsia="sl-SI"/>
        </w:rPr>
      </w:pPr>
    </w:p>
    <w:p w:rsidR="00200D26"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   </w:t>
      </w:r>
      <w:r w:rsidRPr="00C94E65">
        <w:rPr>
          <w:rFonts w:ascii="Arial" w:eastAsia="Times New Roman" w:hAnsi="Arial" w:cs="Arial"/>
          <w:b/>
          <w:noProof w:val="0"/>
          <w:sz w:val="20"/>
          <w:szCs w:val="20"/>
          <w:lang w:eastAsia="sl-SI"/>
        </w:rPr>
        <w:t>za delodajalce, ki</w:t>
      </w:r>
      <w:r>
        <w:rPr>
          <w:rFonts w:ascii="Arial" w:eastAsia="Times New Roman" w:hAnsi="Arial" w:cs="Arial"/>
          <w:b/>
          <w:noProof w:val="0"/>
          <w:sz w:val="20"/>
          <w:szCs w:val="20"/>
          <w:lang w:eastAsia="sl-SI"/>
        </w:rPr>
        <w:t xml:space="preserve"> NE </w:t>
      </w:r>
      <w:r w:rsidRPr="00C94E65">
        <w:rPr>
          <w:rFonts w:ascii="Arial" w:eastAsia="Times New Roman" w:hAnsi="Arial" w:cs="Arial"/>
          <w:b/>
          <w:noProof w:val="0"/>
          <w:sz w:val="20"/>
          <w:szCs w:val="20"/>
          <w:lang w:eastAsia="sl-SI"/>
        </w:rPr>
        <w:t xml:space="preserve"> </w:t>
      </w:r>
      <w:r w:rsidRPr="00C94E65">
        <w:rPr>
          <w:rFonts w:ascii="Arial" w:eastAsia="Times New Roman" w:hAnsi="Arial" w:cs="Arial"/>
          <w:b/>
          <w:noProof w:val="0"/>
          <w:sz w:val="20"/>
          <w:szCs w:val="20"/>
          <w:u w:val="single"/>
          <w:lang w:eastAsia="sl-SI"/>
        </w:rPr>
        <w:t xml:space="preserve">uveljavljajo ugodnosti po </w:t>
      </w:r>
      <w:r>
        <w:rPr>
          <w:rFonts w:ascii="Arial" w:eastAsia="Times New Roman" w:hAnsi="Arial" w:cs="Arial"/>
          <w:b/>
          <w:noProof w:val="0"/>
          <w:sz w:val="20"/>
          <w:szCs w:val="20"/>
          <w:u w:val="single"/>
          <w:lang w:eastAsia="sl-SI"/>
        </w:rPr>
        <w:t>interventni zakonodaji</w:t>
      </w:r>
      <w:r w:rsidRPr="00C94E65">
        <w:rPr>
          <w:rFonts w:ascii="Arial" w:eastAsia="Times New Roman" w:hAnsi="Arial" w:cs="Arial"/>
          <w:b/>
          <w:noProof w:val="0"/>
          <w:sz w:val="20"/>
          <w:szCs w:val="20"/>
          <w:lang w:eastAsia="sl-SI"/>
        </w:rPr>
        <w:t xml:space="preserve"> </w:t>
      </w:r>
      <w:r>
        <w:rPr>
          <w:rFonts w:ascii="Arial" w:eastAsia="Times New Roman" w:hAnsi="Arial" w:cs="Arial"/>
          <w:b/>
          <w:noProof w:val="0"/>
          <w:sz w:val="20"/>
          <w:szCs w:val="20"/>
          <w:lang w:eastAsia="sl-SI"/>
        </w:rPr>
        <w:t>sprememba</w:t>
      </w:r>
      <w:r w:rsidRPr="00C94E65">
        <w:rPr>
          <w:rFonts w:ascii="Arial" w:eastAsia="Times New Roman" w:hAnsi="Arial" w:cs="Arial"/>
          <w:b/>
          <w:noProof w:val="0"/>
          <w:sz w:val="20"/>
          <w:szCs w:val="20"/>
          <w:lang w:eastAsia="sl-SI"/>
        </w:rPr>
        <w:t xml:space="preserve"> poročanj</w:t>
      </w:r>
      <w:r>
        <w:rPr>
          <w:rFonts w:ascii="Arial" w:eastAsia="Times New Roman" w:hAnsi="Arial" w:cs="Arial"/>
          <w:b/>
          <w:noProof w:val="0"/>
          <w:sz w:val="20"/>
          <w:szCs w:val="20"/>
          <w:lang w:eastAsia="sl-SI"/>
        </w:rPr>
        <w:t>a</w:t>
      </w:r>
      <w:r w:rsidRPr="00C94E65">
        <w:rPr>
          <w:rFonts w:ascii="Arial" w:eastAsia="Times New Roman" w:hAnsi="Arial" w:cs="Arial"/>
          <w:b/>
          <w:noProof w:val="0"/>
          <w:sz w:val="20"/>
          <w:szCs w:val="20"/>
          <w:lang w:eastAsia="sl-SI"/>
        </w:rPr>
        <w:t xml:space="preserve"> podatkov v B01 in B02 poljih na individualnem REK obrazcu</w:t>
      </w:r>
      <w:r>
        <w:rPr>
          <w:rFonts w:ascii="Arial" w:eastAsia="Times New Roman" w:hAnsi="Arial" w:cs="Arial"/>
          <w:b/>
          <w:noProof w:val="0"/>
          <w:sz w:val="20"/>
          <w:szCs w:val="20"/>
          <w:lang w:eastAsia="sl-SI"/>
        </w:rPr>
        <w:t xml:space="preserve"> ne velja</w:t>
      </w:r>
      <w:r w:rsidRPr="00C94E65">
        <w:rPr>
          <w:rFonts w:ascii="Arial" w:eastAsia="Times New Roman" w:hAnsi="Arial" w:cs="Arial"/>
          <w:b/>
          <w:noProof w:val="0"/>
          <w:sz w:val="20"/>
          <w:szCs w:val="20"/>
          <w:lang w:eastAsia="sl-SI"/>
        </w:rPr>
        <w:t>.</w:t>
      </w:r>
    </w:p>
    <w:p w:rsidR="00200D26" w:rsidRPr="00C94E65" w:rsidRDefault="00200D26" w:rsidP="00200D26">
      <w:pPr>
        <w:spacing w:after="0" w:line="260" w:lineRule="atLeast"/>
        <w:jc w:val="both"/>
        <w:rPr>
          <w:rFonts w:ascii="Arial" w:eastAsia="Times New Roman" w:hAnsi="Arial" w:cs="Arial"/>
          <w:noProof w:val="0"/>
          <w:sz w:val="20"/>
          <w:szCs w:val="20"/>
          <w:lang w:eastAsia="sl-SI"/>
        </w:rPr>
      </w:pPr>
    </w:p>
    <w:p w:rsidR="00200D26" w:rsidRPr="00C94E65" w:rsidRDefault="00200D26" w:rsidP="00200D26">
      <w:pPr>
        <w:spacing w:after="0" w:line="260" w:lineRule="atLeast"/>
        <w:jc w:val="both"/>
        <w:rPr>
          <w:rFonts w:ascii="Arial" w:eastAsia="Times New Roman" w:hAnsi="Arial" w:cs="Arial"/>
          <w:noProof w:val="0"/>
          <w:sz w:val="20"/>
          <w:szCs w:val="20"/>
          <w:u w:val="single"/>
          <w:lang w:eastAsia="sl-SI"/>
        </w:rPr>
      </w:pPr>
      <w:r w:rsidRPr="00C94E65">
        <w:rPr>
          <w:rFonts w:ascii="Arial" w:eastAsia="Times New Roman" w:hAnsi="Arial" w:cs="Arial"/>
          <w:noProof w:val="0"/>
          <w:sz w:val="20"/>
          <w:szCs w:val="20"/>
          <w:lang w:eastAsia="sl-SI"/>
        </w:rPr>
        <w:lastRenderedPageBreak/>
        <w:t xml:space="preserve">1. </w:t>
      </w:r>
      <w:r w:rsidRPr="00C94E65">
        <w:rPr>
          <w:rFonts w:ascii="Arial" w:eastAsia="Times New Roman" w:hAnsi="Arial" w:cs="Arial"/>
          <w:noProof w:val="0"/>
          <w:sz w:val="20"/>
          <w:szCs w:val="20"/>
          <w:u w:val="single"/>
          <w:lang w:eastAsia="sl-SI"/>
        </w:rPr>
        <w:t>Primer poročanja: uveljavljanje subvencije za skrajšani delovni čas:</w:t>
      </w:r>
    </w:p>
    <w:p w:rsidR="00200D26" w:rsidRPr="00C94E65"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Delavec dela skrajšan DČ in prejme plačo in nadomestilo plače v višini 1.000 eur</w:t>
      </w:r>
      <w:r>
        <w:rPr>
          <w:rFonts w:ascii="Arial" w:eastAsia="Times New Roman" w:hAnsi="Arial" w:cs="Arial"/>
          <w:noProof w:val="0"/>
          <w:sz w:val="20"/>
          <w:szCs w:val="20"/>
          <w:lang w:eastAsia="sl-SI"/>
        </w:rPr>
        <w:t xml:space="preserve"> </w:t>
      </w:r>
    </w:p>
    <w:p w:rsidR="00200D26" w:rsidRPr="001C7D13" w:rsidRDefault="00200D26" w:rsidP="00200D26">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 zbirnem REK obrazcu polje 101 = 1.000, polje 105 = 200</w:t>
      </w:r>
    </w:p>
    <w:p w:rsidR="00200D26" w:rsidRPr="001C7D13" w:rsidRDefault="00200D26" w:rsidP="00200D26">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 xml:space="preserve">Na </w:t>
      </w:r>
      <w:proofErr w:type="spellStart"/>
      <w:r w:rsidRPr="001C7D13">
        <w:rPr>
          <w:rFonts w:ascii="Arial" w:eastAsia="Times New Roman" w:hAnsi="Arial" w:cs="Arial"/>
          <w:noProof w:val="0"/>
          <w:sz w:val="20"/>
          <w:szCs w:val="20"/>
          <w:lang w:eastAsia="sl-SI"/>
        </w:rPr>
        <w:t>iREK</w:t>
      </w:r>
      <w:proofErr w:type="spellEnd"/>
      <w:r w:rsidRPr="001C7D13">
        <w:rPr>
          <w:rFonts w:ascii="Arial" w:eastAsia="Times New Roman" w:hAnsi="Arial" w:cs="Arial"/>
          <w:noProof w:val="0"/>
          <w:sz w:val="20"/>
          <w:szCs w:val="20"/>
          <w:lang w:eastAsia="sl-SI"/>
        </w:rPr>
        <w:t xml:space="preserve"> obrazcu: A052 = 1101, A052 znesek= 1.000 eur, </w:t>
      </w:r>
    </w:p>
    <w:p w:rsidR="00200D26" w:rsidRPr="001C7D13" w:rsidRDefault="00200D26" w:rsidP="00200D26">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 xml:space="preserve">v polje B01 se vpiše podatek o številu dejansko opravljenih ur in znesek izplačane plače za opravljeno delo (primer: delavec v juniju dela skrajšani delovni čas 6 ur/dnevno (za mesec junij 132 ur), </w:t>
      </w:r>
    </w:p>
    <w:p w:rsidR="00200D26" w:rsidRPr="001C7D13" w:rsidRDefault="00200D26" w:rsidP="00200D26">
      <w:pPr>
        <w:pStyle w:val="Odstavekseznama"/>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B01U: 132 ur  B01Z: 800,00 €</w:t>
      </w:r>
    </w:p>
    <w:p w:rsidR="00200D26" w:rsidRPr="001C7D13" w:rsidRDefault="00200D26" w:rsidP="00200D26">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v polje B02 se vpiše podatek o številu ur in znesek nadomestila plače delnega začasnega čakanja na delo, za katerega delodajalec naknadno uveljavlja subvencijo pri Zavodu ;</w:t>
      </w:r>
      <w:r w:rsidRPr="001C7D13">
        <w:rPr>
          <w:rFonts w:ascii="Arial" w:eastAsia="Times New Roman" w:hAnsi="Arial" w:cs="Arial"/>
          <w:noProof w:val="0"/>
          <w:sz w:val="20"/>
          <w:szCs w:val="20"/>
          <w:lang w:eastAsia="sl-SI"/>
        </w:rPr>
        <w:br/>
        <w:t>B02U: 44 ur  B02Z: 200,00 €.</w:t>
      </w:r>
    </w:p>
    <w:p w:rsidR="00200D26" w:rsidRPr="001C7D13" w:rsidRDefault="00200D26" w:rsidP="00200D26">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nadomestilo plače, za skrajšan delovni čas se poroča v rubriki M01 (plača in nadomestilo plače).  Obdobja v RUBRIKI M se ne delijo, morajo slediti prijavi in odjavi za posameznega zavarovanca.</w:t>
      </w:r>
    </w:p>
    <w:p w:rsidR="00200D26" w:rsidRPr="00C94E65" w:rsidRDefault="00200D26" w:rsidP="00200D26">
      <w:pPr>
        <w:spacing w:after="0" w:line="260" w:lineRule="atLeast"/>
        <w:jc w:val="both"/>
        <w:rPr>
          <w:rFonts w:ascii="Arial" w:eastAsia="Times New Roman" w:hAnsi="Arial" w:cs="Arial"/>
          <w:noProof w:val="0"/>
          <w:sz w:val="20"/>
          <w:szCs w:val="20"/>
          <w:u w:val="single"/>
          <w:lang w:eastAsia="sl-SI"/>
        </w:rPr>
      </w:pPr>
      <w:r w:rsidRPr="00C94E65">
        <w:rPr>
          <w:rFonts w:ascii="Arial" w:eastAsia="Times New Roman" w:hAnsi="Arial" w:cs="Arial"/>
          <w:noProof w:val="0"/>
          <w:sz w:val="20"/>
          <w:szCs w:val="20"/>
          <w:lang w:eastAsia="sl-SI"/>
        </w:rPr>
        <w:br/>
        <w:t>2. </w:t>
      </w:r>
      <w:r w:rsidRPr="00C94E65">
        <w:rPr>
          <w:rFonts w:ascii="Arial" w:eastAsia="Times New Roman" w:hAnsi="Arial" w:cs="Arial"/>
          <w:noProof w:val="0"/>
          <w:sz w:val="20"/>
          <w:szCs w:val="20"/>
          <w:u w:val="single"/>
          <w:lang w:eastAsia="sl-SI"/>
        </w:rPr>
        <w:t>Primer poročanje: nadomestila plače delavcem na začasnem čakanju na delo (od 1.6. do 30.6.2020):</w:t>
      </w:r>
    </w:p>
    <w:p w:rsidR="00200D26" w:rsidRPr="00C94E65"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Delavec, ki je cel mesec na čakanju prejme nadomestilo plače v višini 960 eur</w:t>
      </w:r>
    </w:p>
    <w:p w:rsidR="00200D26" w:rsidRPr="001C7D13" w:rsidRDefault="00200D26" w:rsidP="00200D26">
      <w:pPr>
        <w:pStyle w:val="Odstavekseznama"/>
        <w:numPr>
          <w:ilvl w:val="0"/>
          <w:numId w:val="1"/>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 zbirnem REK obrazcu polje 101 = 960, polje 105 = 960</w:t>
      </w:r>
    </w:p>
    <w:p w:rsidR="00200D26" w:rsidRPr="001C7D13" w:rsidRDefault="00200D26" w:rsidP="00200D26">
      <w:pPr>
        <w:pStyle w:val="Odstavekseznama"/>
        <w:numPr>
          <w:ilvl w:val="0"/>
          <w:numId w:val="1"/>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 xml:space="preserve">Na </w:t>
      </w:r>
      <w:proofErr w:type="spellStart"/>
      <w:r w:rsidRPr="001C7D13">
        <w:rPr>
          <w:rFonts w:ascii="Arial" w:eastAsia="Times New Roman" w:hAnsi="Arial" w:cs="Arial"/>
          <w:noProof w:val="0"/>
          <w:sz w:val="20"/>
          <w:szCs w:val="20"/>
          <w:lang w:eastAsia="sl-SI"/>
        </w:rPr>
        <w:t>iREK</w:t>
      </w:r>
      <w:proofErr w:type="spellEnd"/>
      <w:r w:rsidRPr="001C7D13">
        <w:rPr>
          <w:rFonts w:ascii="Arial" w:eastAsia="Times New Roman" w:hAnsi="Arial" w:cs="Arial"/>
          <w:noProof w:val="0"/>
          <w:sz w:val="20"/>
          <w:szCs w:val="20"/>
          <w:lang w:eastAsia="sl-SI"/>
        </w:rPr>
        <w:t xml:space="preserve"> obrazcu: A052 = 1101, A052 znesek= 960 eur;</w:t>
      </w:r>
    </w:p>
    <w:p w:rsidR="00200D26" w:rsidRPr="001C7D13" w:rsidRDefault="00200D26" w:rsidP="00200D26">
      <w:pPr>
        <w:pStyle w:val="Odstavekseznama"/>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v polje B02 se vpiše številu ur, ko je bil zaposleni na čakanju na delo, in znesek izplačanega nadomestila</w:t>
      </w:r>
      <w:r>
        <w:rPr>
          <w:rFonts w:ascii="Arial" w:eastAsia="Times New Roman" w:hAnsi="Arial" w:cs="Arial"/>
          <w:noProof w:val="0"/>
          <w:sz w:val="20"/>
          <w:szCs w:val="20"/>
          <w:lang w:eastAsia="sl-SI"/>
        </w:rPr>
        <w:t xml:space="preserve">;     </w:t>
      </w:r>
      <w:r w:rsidRPr="001C7D13">
        <w:rPr>
          <w:rFonts w:ascii="Arial" w:eastAsia="Times New Roman" w:hAnsi="Arial" w:cs="Arial"/>
          <w:noProof w:val="0"/>
          <w:sz w:val="20"/>
          <w:szCs w:val="20"/>
          <w:lang w:eastAsia="sl-SI"/>
        </w:rPr>
        <w:t>B02U: 176 ur (junij 2020)  B02Z: 960,00 €</w:t>
      </w:r>
    </w:p>
    <w:p w:rsidR="00200D26" w:rsidRPr="001C7D13" w:rsidRDefault="00200D26" w:rsidP="00200D26">
      <w:pPr>
        <w:pStyle w:val="Odstavekseznama"/>
        <w:numPr>
          <w:ilvl w:val="0"/>
          <w:numId w:val="1"/>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Nadomestilo plače za čakanje, zaradi začasne nezmožnosti zagotavljanja dela iz poslovnega razloga, se poroča v rubriki M01 (plača in nadomestilo plače).  Obdobja v RUBRIKI M se ne delijo, ampak morajo slediti prijavi in odjavi za posameznega zavarovanca.</w:t>
      </w:r>
    </w:p>
    <w:p w:rsidR="00200D26" w:rsidRPr="00C94E65" w:rsidRDefault="00200D26" w:rsidP="00200D26">
      <w:pPr>
        <w:spacing w:after="0" w:line="260" w:lineRule="atLeast"/>
        <w:jc w:val="both"/>
        <w:rPr>
          <w:rFonts w:ascii="Arial" w:hAnsi="Arial" w:cs="Arial"/>
          <w:sz w:val="20"/>
          <w:szCs w:val="20"/>
        </w:rPr>
      </w:pPr>
    </w:p>
    <w:p w:rsidR="00200D26" w:rsidRPr="00C94E65" w:rsidRDefault="00200D26" w:rsidP="00200D26">
      <w:pPr>
        <w:spacing w:after="0" w:line="260" w:lineRule="atLeast"/>
        <w:jc w:val="both"/>
        <w:rPr>
          <w:rFonts w:ascii="Arial" w:hAnsi="Arial" w:cs="Arial"/>
          <w:b/>
          <w:bCs/>
          <w:noProof w:val="0"/>
          <w:sz w:val="20"/>
          <w:szCs w:val="20"/>
        </w:rPr>
      </w:pPr>
      <w:r w:rsidRPr="00C94E65">
        <w:rPr>
          <w:rFonts w:ascii="Arial" w:hAnsi="Arial" w:cs="Arial"/>
          <w:b/>
          <w:bCs/>
          <w:sz w:val="20"/>
          <w:szCs w:val="20"/>
        </w:rPr>
        <w:t>Predlaganje REK-1 obrazca v primeru nadomestila za kratkotrajne odsotnosti zaradi bolezni (3 dni)</w:t>
      </w:r>
      <w:r>
        <w:rPr>
          <w:rFonts w:ascii="Arial" w:hAnsi="Arial" w:cs="Arial"/>
          <w:b/>
          <w:bCs/>
          <w:sz w:val="20"/>
          <w:szCs w:val="20"/>
        </w:rPr>
        <w:t xml:space="preserve">, odrejene </w:t>
      </w:r>
      <w:r w:rsidRPr="00C94E65">
        <w:rPr>
          <w:rFonts w:ascii="Arial" w:hAnsi="Arial" w:cs="Arial"/>
          <w:b/>
          <w:bCs/>
          <w:sz w:val="20"/>
          <w:szCs w:val="20"/>
        </w:rPr>
        <w:t>karantene</w:t>
      </w:r>
      <w:r>
        <w:rPr>
          <w:rFonts w:ascii="Arial" w:hAnsi="Arial" w:cs="Arial"/>
          <w:b/>
          <w:bCs/>
          <w:sz w:val="20"/>
          <w:szCs w:val="20"/>
        </w:rPr>
        <w:t xml:space="preserve"> ali višje sile zaradi obveznosti varstva</w:t>
      </w:r>
    </w:p>
    <w:p w:rsidR="00200D26" w:rsidRDefault="00200D26" w:rsidP="00200D26">
      <w:pPr>
        <w:spacing w:after="0" w:line="260" w:lineRule="atLeast"/>
        <w:jc w:val="both"/>
        <w:rPr>
          <w:rFonts w:ascii="Arial" w:hAnsi="Arial" w:cs="Arial"/>
          <w:sz w:val="20"/>
          <w:szCs w:val="20"/>
        </w:rPr>
      </w:pPr>
    </w:p>
    <w:p w:rsidR="00200D26" w:rsidRDefault="00200D26" w:rsidP="00200D26">
      <w:pPr>
        <w:spacing w:after="0" w:line="260" w:lineRule="atLeast"/>
        <w:jc w:val="both"/>
        <w:rPr>
          <w:rFonts w:ascii="Arial" w:hAnsi="Arial" w:cs="Arial"/>
          <w:sz w:val="20"/>
          <w:szCs w:val="20"/>
        </w:rPr>
      </w:pPr>
      <w:r w:rsidRPr="004F33B7">
        <w:rPr>
          <w:rFonts w:ascii="Arial" w:hAnsi="Arial" w:cs="Arial"/>
          <w:sz w:val="20"/>
          <w:szCs w:val="20"/>
        </w:rPr>
        <w:t>V primeru izplačila nadomestila plače zaradi</w:t>
      </w:r>
      <w:r>
        <w:rPr>
          <w:rFonts w:ascii="Arial" w:hAnsi="Arial" w:cs="Arial"/>
          <w:sz w:val="20"/>
          <w:szCs w:val="20"/>
        </w:rPr>
        <w:t>:</w:t>
      </w:r>
    </w:p>
    <w:p w:rsidR="00200D26" w:rsidRPr="004F33B7" w:rsidRDefault="00200D26" w:rsidP="00200D26">
      <w:pPr>
        <w:pStyle w:val="Odstavekseznama"/>
        <w:numPr>
          <w:ilvl w:val="0"/>
          <w:numId w:val="1"/>
        </w:numPr>
        <w:spacing w:after="0" w:line="260" w:lineRule="atLeast"/>
        <w:jc w:val="both"/>
        <w:rPr>
          <w:rFonts w:ascii="Arial" w:hAnsi="Arial" w:cs="Arial"/>
          <w:sz w:val="20"/>
          <w:szCs w:val="20"/>
        </w:rPr>
      </w:pPr>
      <w:r w:rsidRPr="004F33B7">
        <w:rPr>
          <w:rFonts w:ascii="Arial" w:hAnsi="Arial" w:cs="Arial"/>
          <w:sz w:val="20"/>
          <w:szCs w:val="20"/>
        </w:rPr>
        <w:t xml:space="preserve">kratkotrajne odsotnosti zaradi bolezni (3 dni) po 20.členu ZZUOOP, ki ga izplača delodajalec, ki nato zahteva refundacijo od ZZZS, in  </w:t>
      </w:r>
    </w:p>
    <w:p w:rsidR="00200D26" w:rsidRPr="004F33B7" w:rsidRDefault="00200D26" w:rsidP="00200D26">
      <w:pPr>
        <w:pStyle w:val="Odstavekseznama"/>
        <w:numPr>
          <w:ilvl w:val="0"/>
          <w:numId w:val="1"/>
        </w:numPr>
        <w:spacing w:after="0" w:line="260" w:lineRule="atLeast"/>
        <w:jc w:val="both"/>
        <w:rPr>
          <w:rFonts w:ascii="Arial" w:hAnsi="Arial" w:cs="Arial"/>
          <w:sz w:val="20"/>
          <w:szCs w:val="20"/>
        </w:rPr>
      </w:pPr>
      <w:r w:rsidRPr="004F33B7">
        <w:rPr>
          <w:rFonts w:ascii="Arial" w:hAnsi="Arial" w:cs="Arial"/>
          <w:sz w:val="20"/>
          <w:szCs w:val="20"/>
        </w:rPr>
        <w:t xml:space="preserve">v primeru uveljavljanja vračila nadomestila plač delavcem zaradi odrejene karantene ali nemožnosti opravljanja dela zaradi višje sile zaradi obveznosti varstva po 57. členu ZZUOOP </w:t>
      </w:r>
    </w:p>
    <w:p w:rsidR="00200D26" w:rsidRDefault="00200D26" w:rsidP="00200D26">
      <w:pPr>
        <w:spacing w:after="0" w:line="260" w:lineRule="atLeast"/>
        <w:jc w:val="both"/>
        <w:rPr>
          <w:rFonts w:ascii="Arial" w:hAnsi="Arial" w:cs="Arial"/>
          <w:sz w:val="20"/>
          <w:szCs w:val="20"/>
        </w:rPr>
      </w:pPr>
    </w:p>
    <w:p w:rsidR="00200D26" w:rsidRDefault="00200D26" w:rsidP="00200D26">
      <w:pPr>
        <w:spacing w:after="0" w:line="260" w:lineRule="atLeast"/>
        <w:jc w:val="both"/>
        <w:rPr>
          <w:rFonts w:ascii="Arial" w:hAnsi="Arial" w:cs="Arial"/>
          <w:sz w:val="20"/>
          <w:szCs w:val="20"/>
        </w:rPr>
      </w:pPr>
      <w:r w:rsidRPr="004F33B7">
        <w:rPr>
          <w:rFonts w:ascii="Arial" w:hAnsi="Arial" w:cs="Arial"/>
          <w:sz w:val="20"/>
          <w:szCs w:val="20"/>
        </w:rPr>
        <w:t>se na REK obrazcu podatki o nadomestilu vpišejo v polje v 105 in v iREK obrazcu v polje B02, v kolikor delodajalec hkrati ne uveljavlja ukrepov po ZIUOOPE in 68. členu ZZUOOP. Če delodajalec uveljavlja ukrepe po ZIUOOPE ali 68. členu ZZUOOP (čakanje na delo, skrajšan delovni čas), se podatki o nadomestilu plače zaradi kratkotrajne odsotnosti zaradi bolezni (3 dni) po 20.členu ZZUOOP na REK obrazcu vpišejo v polje  105 in v iREK obrazcu v polje B01.</w:t>
      </w:r>
    </w:p>
    <w:p w:rsidR="00200D26" w:rsidRPr="00C94E65" w:rsidRDefault="00200D26" w:rsidP="00200D26">
      <w:pPr>
        <w:spacing w:after="0" w:line="260" w:lineRule="atLeast"/>
        <w:jc w:val="both"/>
        <w:rPr>
          <w:rFonts w:ascii="Arial" w:hAnsi="Arial" w:cs="Arial"/>
          <w:sz w:val="20"/>
          <w:szCs w:val="20"/>
        </w:rPr>
      </w:pPr>
      <w:r w:rsidRPr="00C94E65">
        <w:rPr>
          <w:rFonts w:ascii="Arial" w:hAnsi="Arial" w:cs="Arial"/>
          <w:sz w:val="20"/>
          <w:szCs w:val="20"/>
        </w:rPr>
        <w:t xml:space="preserve">Pojasnilo o pravici </w:t>
      </w:r>
      <w:r>
        <w:rPr>
          <w:rFonts w:ascii="Arial" w:hAnsi="Arial" w:cs="Arial"/>
          <w:sz w:val="20"/>
          <w:szCs w:val="20"/>
        </w:rPr>
        <w:t xml:space="preserve">odsotnost zaradi bolezni do 3 dni </w:t>
      </w:r>
      <w:r w:rsidRPr="00C94E65">
        <w:rPr>
          <w:rFonts w:ascii="Arial" w:hAnsi="Arial" w:cs="Arial"/>
          <w:sz w:val="20"/>
          <w:szCs w:val="20"/>
        </w:rPr>
        <w:t>je objavljeno na spletni strani ZZZS</w:t>
      </w:r>
      <w:r>
        <w:rPr>
          <w:rFonts w:ascii="Arial" w:hAnsi="Arial" w:cs="Arial"/>
          <w:sz w:val="20"/>
          <w:szCs w:val="20"/>
        </w:rPr>
        <w:t>:</w:t>
      </w:r>
    </w:p>
    <w:p w:rsidR="00200D26" w:rsidRPr="00C94E65" w:rsidRDefault="001457C4" w:rsidP="00200D26">
      <w:pPr>
        <w:spacing w:after="0" w:line="260" w:lineRule="atLeast"/>
        <w:jc w:val="both"/>
        <w:rPr>
          <w:rFonts w:ascii="Arial" w:hAnsi="Arial" w:cs="Arial"/>
          <w:color w:val="1F497D"/>
          <w:sz w:val="20"/>
          <w:szCs w:val="20"/>
        </w:rPr>
      </w:pPr>
      <w:hyperlink r:id="rId13" w:history="1">
        <w:r w:rsidR="00200D26" w:rsidRPr="00C94E65">
          <w:rPr>
            <w:rStyle w:val="Hiperpovezava"/>
            <w:rFonts w:ascii="Arial" w:hAnsi="Arial" w:cs="Arial"/>
            <w:sz w:val="20"/>
            <w:szCs w:val="20"/>
          </w:rPr>
          <w:t>http://www.zzzs.si/zzzs/internet/zzzs.nsf/o/2E73A2071FD23AB9C125860F003EAF6D</w:t>
        </w:r>
      </w:hyperlink>
    </w:p>
    <w:p w:rsidR="00200D26" w:rsidRDefault="00200D26" w:rsidP="00200D26">
      <w:pPr>
        <w:spacing w:after="0" w:line="260" w:lineRule="atLeast"/>
        <w:jc w:val="both"/>
        <w:rPr>
          <w:rFonts w:ascii="Arial" w:hAnsi="Arial" w:cs="Arial"/>
          <w:sz w:val="20"/>
          <w:szCs w:val="20"/>
        </w:rPr>
      </w:pPr>
      <w:r w:rsidRPr="00C94E65">
        <w:rPr>
          <w:rFonts w:ascii="Arial" w:hAnsi="Arial" w:cs="Arial"/>
          <w:sz w:val="20"/>
          <w:szCs w:val="20"/>
        </w:rPr>
        <w:br/>
      </w:r>
      <w:r w:rsidRPr="004F33B7">
        <w:rPr>
          <w:rFonts w:ascii="Arial" w:hAnsi="Arial" w:cs="Arial"/>
          <w:sz w:val="20"/>
          <w:szCs w:val="20"/>
        </w:rPr>
        <w:t xml:space="preserve">Iz navedenega izhaja, da delodajalci, ki izplačujejo nadomestila za čakanje na delo in/ali skrajšan delovni čas, v polju B02 poročajo le o nadomestilih za čakanje na delo in/ali za skrajšan delovni čas, vsa druga nadomestila pa vpisujejo v B01. </w:t>
      </w:r>
    </w:p>
    <w:p w:rsidR="00200D26" w:rsidRDefault="00200D26" w:rsidP="00200D26">
      <w:pPr>
        <w:spacing w:after="0" w:line="260" w:lineRule="atLeast"/>
        <w:jc w:val="both"/>
        <w:rPr>
          <w:rFonts w:ascii="Arial" w:hAnsi="Arial" w:cs="Arial"/>
          <w:sz w:val="20"/>
          <w:szCs w:val="20"/>
        </w:rPr>
      </w:pPr>
    </w:p>
    <w:p w:rsidR="00200D26" w:rsidRPr="004F33B7" w:rsidRDefault="00200D26" w:rsidP="00200D26">
      <w:pPr>
        <w:spacing w:after="0" w:line="260" w:lineRule="atLeast"/>
        <w:jc w:val="both"/>
        <w:rPr>
          <w:rFonts w:ascii="Arial" w:hAnsi="Arial" w:cs="Arial"/>
          <w:sz w:val="20"/>
          <w:szCs w:val="20"/>
        </w:rPr>
      </w:pPr>
      <w:r w:rsidRPr="004F33B7">
        <w:rPr>
          <w:rFonts w:ascii="Arial" w:hAnsi="Arial" w:cs="Arial"/>
          <w:sz w:val="20"/>
          <w:szCs w:val="20"/>
        </w:rPr>
        <w:t>Delodajalci, ki ne izplačuje nadomestil za čakanje na delo in/ ali za skrajšan delovni čas, pa v B02 poročajo vsa izplačana nadomestila, ki jih dobijo povrnjena od drugih zavodov ali proračuna (enako, kot je veljalo za poročanje pred uveljavitvijo interventne zakonodaje).</w:t>
      </w:r>
    </w:p>
    <w:p w:rsidR="00200D26" w:rsidRPr="00C94E65" w:rsidRDefault="00200D26" w:rsidP="00200D26">
      <w:pPr>
        <w:spacing w:after="0" w:line="260" w:lineRule="atLeast"/>
        <w:jc w:val="both"/>
        <w:rPr>
          <w:rFonts w:ascii="Arial" w:hAnsi="Arial" w:cs="Arial"/>
          <w:sz w:val="20"/>
          <w:szCs w:val="20"/>
        </w:rPr>
      </w:pPr>
    </w:p>
    <w:p w:rsidR="00DD538F" w:rsidRPr="00200D26" w:rsidRDefault="00DD538F" w:rsidP="00200D26"/>
    <w:sectPr w:rsidR="00DD538F" w:rsidRPr="00200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22F31"/>
    <w:multiLevelType w:val="hybridMultilevel"/>
    <w:tmpl w:val="5896F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09E4E1E"/>
    <w:multiLevelType w:val="hybridMultilevel"/>
    <w:tmpl w:val="85B638D6"/>
    <w:lvl w:ilvl="0" w:tplc="7C66C28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A7F6478"/>
    <w:multiLevelType w:val="hybridMultilevel"/>
    <w:tmpl w:val="DEDC2D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24"/>
    <w:rsid w:val="00134949"/>
    <w:rsid w:val="001457C4"/>
    <w:rsid w:val="00200D26"/>
    <w:rsid w:val="002D2411"/>
    <w:rsid w:val="00313A8B"/>
    <w:rsid w:val="00455DE2"/>
    <w:rsid w:val="00456FD4"/>
    <w:rsid w:val="004A31FA"/>
    <w:rsid w:val="004A7AA4"/>
    <w:rsid w:val="004B3795"/>
    <w:rsid w:val="005A05A0"/>
    <w:rsid w:val="007D0DFB"/>
    <w:rsid w:val="007F28D2"/>
    <w:rsid w:val="00965924"/>
    <w:rsid w:val="00DD53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E8D8F-821A-427D-AC5C-DCF9E568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5924"/>
    <w:rPr>
      <w:color w:val="0563C1" w:themeColor="hyperlink"/>
      <w:u w:val="single"/>
    </w:rPr>
  </w:style>
  <w:style w:type="character" w:styleId="Pripombasklic">
    <w:name w:val="annotation reference"/>
    <w:basedOn w:val="Privzetapisavaodstavka"/>
    <w:uiPriority w:val="99"/>
    <w:semiHidden/>
    <w:unhideWhenUsed/>
    <w:rsid w:val="005A05A0"/>
    <w:rPr>
      <w:sz w:val="16"/>
      <w:szCs w:val="16"/>
    </w:rPr>
  </w:style>
  <w:style w:type="paragraph" w:styleId="Pripombabesedilo">
    <w:name w:val="annotation text"/>
    <w:basedOn w:val="Navaden"/>
    <w:link w:val="PripombabesediloZnak"/>
    <w:uiPriority w:val="99"/>
    <w:semiHidden/>
    <w:unhideWhenUsed/>
    <w:rsid w:val="005A05A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A05A0"/>
    <w:rPr>
      <w:noProof/>
      <w:sz w:val="20"/>
      <w:szCs w:val="20"/>
    </w:rPr>
  </w:style>
  <w:style w:type="paragraph" w:styleId="Zadevapripombe">
    <w:name w:val="annotation subject"/>
    <w:basedOn w:val="Pripombabesedilo"/>
    <w:next w:val="Pripombabesedilo"/>
    <w:link w:val="ZadevapripombeZnak"/>
    <w:uiPriority w:val="99"/>
    <w:semiHidden/>
    <w:unhideWhenUsed/>
    <w:rsid w:val="005A05A0"/>
    <w:rPr>
      <w:b/>
      <w:bCs/>
    </w:rPr>
  </w:style>
  <w:style w:type="character" w:customStyle="1" w:styleId="ZadevapripombeZnak">
    <w:name w:val="Zadeva pripombe Znak"/>
    <w:basedOn w:val="PripombabesediloZnak"/>
    <w:link w:val="Zadevapripombe"/>
    <w:uiPriority w:val="99"/>
    <w:semiHidden/>
    <w:rsid w:val="005A05A0"/>
    <w:rPr>
      <w:b/>
      <w:bCs/>
      <w:noProof/>
      <w:sz w:val="20"/>
      <w:szCs w:val="20"/>
    </w:rPr>
  </w:style>
  <w:style w:type="paragraph" w:styleId="Besedilooblaka">
    <w:name w:val="Balloon Text"/>
    <w:basedOn w:val="Navaden"/>
    <w:link w:val="BesedilooblakaZnak"/>
    <w:uiPriority w:val="99"/>
    <w:semiHidden/>
    <w:unhideWhenUsed/>
    <w:rsid w:val="005A05A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05A0"/>
    <w:rPr>
      <w:rFonts w:ascii="Segoe UI" w:hAnsi="Segoe UI" w:cs="Segoe UI"/>
      <w:noProof/>
      <w:sz w:val="18"/>
      <w:szCs w:val="18"/>
    </w:rPr>
  </w:style>
  <w:style w:type="paragraph" w:styleId="Odstavekseznama">
    <w:name w:val="List Paragraph"/>
    <w:basedOn w:val="Navaden"/>
    <w:uiPriority w:val="34"/>
    <w:qFormat/>
    <w:rsid w:val="007D0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46040">
      <w:bodyDiv w:val="1"/>
      <w:marLeft w:val="0"/>
      <w:marRight w:val="0"/>
      <w:marTop w:val="0"/>
      <w:marBottom w:val="0"/>
      <w:divBdr>
        <w:top w:val="none" w:sz="0" w:space="0" w:color="auto"/>
        <w:left w:val="none" w:sz="0" w:space="0" w:color="auto"/>
        <w:bottom w:val="none" w:sz="0" w:space="0" w:color="auto"/>
        <w:right w:val="none" w:sz="0" w:space="0" w:color="auto"/>
      </w:divBdr>
      <w:divsChild>
        <w:div w:id="1071732376">
          <w:marLeft w:val="0"/>
          <w:marRight w:val="0"/>
          <w:marTop w:val="0"/>
          <w:marBottom w:val="0"/>
          <w:divBdr>
            <w:top w:val="none" w:sz="0" w:space="0" w:color="auto"/>
            <w:left w:val="none" w:sz="0" w:space="0" w:color="auto"/>
            <w:bottom w:val="none" w:sz="0" w:space="0" w:color="auto"/>
            <w:right w:val="none" w:sz="0" w:space="0" w:color="auto"/>
          </w:divBdr>
          <w:divsChild>
            <w:div w:id="632253816">
              <w:marLeft w:val="0"/>
              <w:marRight w:val="0"/>
              <w:marTop w:val="0"/>
              <w:marBottom w:val="0"/>
              <w:divBdr>
                <w:top w:val="none" w:sz="0" w:space="0" w:color="auto"/>
                <w:left w:val="none" w:sz="0" w:space="0" w:color="auto"/>
                <w:bottom w:val="none" w:sz="0" w:space="0" w:color="auto"/>
                <w:right w:val="none" w:sz="0" w:space="0" w:color="auto"/>
              </w:divBdr>
              <w:divsChild>
                <w:div w:id="1152914124">
                  <w:marLeft w:val="0"/>
                  <w:marRight w:val="0"/>
                  <w:marTop w:val="0"/>
                  <w:marBottom w:val="0"/>
                  <w:divBdr>
                    <w:top w:val="none" w:sz="0" w:space="0" w:color="auto"/>
                    <w:left w:val="none" w:sz="0" w:space="0" w:color="auto"/>
                    <w:bottom w:val="none" w:sz="0" w:space="0" w:color="auto"/>
                    <w:right w:val="none" w:sz="0" w:space="0" w:color="auto"/>
                  </w:divBdr>
                  <w:divsChild>
                    <w:div w:id="346294024">
                      <w:marLeft w:val="0"/>
                      <w:marRight w:val="0"/>
                      <w:marTop w:val="0"/>
                      <w:marBottom w:val="100"/>
                      <w:divBdr>
                        <w:top w:val="none" w:sz="0" w:space="0" w:color="auto"/>
                        <w:left w:val="none" w:sz="0" w:space="0" w:color="auto"/>
                        <w:bottom w:val="none" w:sz="0" w:space="0" w:color="auto"/>
                        <w:right w:val="none" w:sz="0" w:space="0" w:color="auto"/>
                      </w:divBdr>
                      <w:divsChild>
                        <w:div w:id="717045181">
                          <w:marLeft w:val="0"/>
                          <w:marRight w:val="0"/>
                          <w:marTop w:val="0"/>
                          <w:marBottom w:val="0"/>
                          <w:divBdr>
                            <w:top w:val="none" w:sz="0" w:space="0" w:color="auto"/>
                            <w:left w:val="none" w:sz="0" w:space="0" w:color="auto"/>
                            <w:bottom w:val="none" w:sz="0" w:space="0" w:color="auto"/>
                            <w:right w:val="none" w:sz="0" w:space="0" w:color="auto"/>
                          </w:divBdr>
                          <w:divsChild>
                            <w:div w:id="1543590615">
                              <w:marLeft w:val="0"/>
                              <w:marRight w:val="0"/>
                              <w:marTop w:val="0"/>
                              <w:marBottom w:val="0"/>
                              <w:divBdr>
                                <w:top w:val="none" w:sz="0" w:space="0" w:color="auto"/>
                                <w:left w:val="none" w:sz="0" w:space="0" w:color="auto"/>
                                <w:bottom w:val="none" w:sz="0" w:space="0" w:color="auto"/>
                                <w:right w:val="none" w:sz="0" w:space="0" w:color="auto"/>
                              </w:divBdr>
                              <w:divsChild>
                                <w:div w:id="1383482615">
                                  <w:marLeft w:val="0"/>
                                  <w:marRight w:val="0"/>
                                  <w:marTop w:val="0"/>
                                  <w:marBottom w:val="0"/>
                                  <w:divBdr>
                                    <w:top w:val="none" w:sz="0" w:space="0" w:color="auto"/>
                                    <w:left w:val="none" w:sz="0" w:space="0" w:color="auto"/>
                                    <w:bottom w:val="none" w:sz="0" w:space="0" w:color="auto"/>
                                    <w:right w:val="none" w:sz="0" w:space="0" w:color="auto"/>
                                  </w:divBdr>
                                  <w:divsChild>
                                    <w:div w:id="532310065">
                                      <w:marLeft w:val="0"/>
                                      <w:marRight w:val="0"/>
                                      <w:marTop w:val="0"/>
                                      <w:marBottom w:val="0"/>
                                      <w:divBdr>
                                        <w:top w:val="none" w:sz="0" w:space="0" w:color="auto"/>
                                        <w:left w:val="none" w:sz="0" w:space="0" w:color="auto"/>
                                        <w:bottom w:val="none" w:sz="0" w:space="0" w:color="auto"/>
                                        <w:right w:val="none" w:sz="0" w:space="0" w:color="auto"/>
                                      </w:divBdr>
                                      <w:divsChild>
                                        <w:div w:id="350840787">
                                          <w:marLeft w:val="0"/>
                                          <w:marRight w:val="0"/>
                                          <w:marTop w:val="0"/>
                                          <w:marBottom w:val="0"/>
                                          <w:divBdr>
                                            <w:top w:val="none" w:sz="0" w:space="0" w:color="auto"/>
                                            <w:left w:val="none" w:sz="0" w:space="0" w:color="auto"/>
                                            <w:bottom w:val="none" w:sz="0" w:space="0" w:color="auto"/>
                                            <w:right w:val="none" w:sz="0" w:space="0" w:color="auto"/>
                                          </w:divBdr>
                                          <w:divsChild>
                                            <w:div w:id="2047173699">
                                              <w:marLeft w:val="0"/>
                                              <w:marRight w:val="0"/>
                                              <w:marTop w:val="0"/>
                                              <w:marBottom w:val="0"/>
                                              <w:divBdr>
                                                <w:top w:val="none" w:sz="0" w:space="0" w:color="auto"/>
                                                <w:left w:val="none" w:sz="0" w:space="0" w:color="auto"/>
                                                <w:bottom w:val="none" w:sz="0" w:space="0" w:color="auto"/>
                                                <w:right w:val="none" w:sz="0" w:space="0" w:color="auto"/>
                                              </w:divBdr>
                                              <w:divsChild>
                                                <w:div w:id="1428769694">
                                                  <w:marLeft w:val="0"/>
                                                  <w:marRight w:val="0"/>
                                                  <w:marTop w:val="100"/>
                                                  <w:marBottom w:val="100"/>
                                                  <w:divBdr>
                                                    <w:top w:val="none" w:sz="0" w:space="0" w:color="auto"/>
                                                    <w:left w:val="none" w:sz="0" w:space="0" w:color="auto"/>
                                                    <w:bottom w:val="none" w:sz="0" w:space="0" w:color="auto"/>
                                                    <w:right w:val="none" w:sz="0" w:space="0" w:color="auto"/>
                                                  </w:divBdr>
                                                  <w:divsChild>
                                                    <w:div w:id="1345786406">
                                                      <w:marLeft w:val="0"/>
                                                      <w:marRight w:val="0"/>
                                                      <w:marTop w:val="0"/>
                                                      <w:marBottom w:val="0"/>
                                                      <w:divBdr>
                                                        <w:top w:val="none" w:sz="0" w:space="0" w:color="auto"/>
                                                        <w:left w:val="none" w:sz="0" w:space="0" w:color="auto"/>
                                                        <w:bottom w:val="none" w:sz="0" w:space="0" w:color="auto"/>
                                                        <w:right w:val="none" w:sz="0" w:space="0" w:color="auto"/>
                                                      </w:divBdr>
                                                      <w:divsChild>
                                                        <w:div w:id="1780948232">
                                                          <w:marLeft w:val="0"/>
                                                          <w:marRight w:val="0"/>
                                                          <w:marTop w:val="0"/>
                                                          <w:marBottom w:val="0"/>
                                                          <w:divBdr>
                                                            <w:top w:val="none" w:sz="0" w:space="0" w:color="auto"/>
                                                            <w:left w:val="none" w:sz="0" w:space="0" w:color="auto"/>
                                                            <w:bottom w:val="none" w:sz="0" w:space="0" w:color="auto"/>
                                                            <w:right w:val="none" w:sz="0" w:space="0" w:color="auto"/>
                                                          </w:divBdr>
                                                          <w:divsChild>
                                                            <w:div w:id="1486699367">
                                                              <w:marLeft w:val="0"/>
                                                              <w:marRight w:val="0"/>
                                                              <w:marTop w:val="0"/>
                                                              <w:marBottom w:val="0"/>
                                                              <w:divBdr>
                                                                <w:top w:val="none" w:sz="0" w:space="0" w:color="auto"/>
                                                                <w:left w:val="none" w:sz="0" w:space="0" w:color="auto"/>
                                                                <w:bottom w:val="none" w:sz="0" w:space="0" w:color="auto"/>
                                                                <w:right w:val="none" w:sz="0" w:space="0" w:color="auto"/>
                                                              </w:divBdr>
                                                              <w:divsChild>
                                                                <w:div w:id="813987748">
                                                                  <w:marLeft w:val="0"/>
                                                                  <w:marRight w:val="0"/>
                                                                  <w:marTop w:val="0"/>
                                                                  <w:marBottom w:val="0"/>
                                                                  <w:divBdr>
                                                                    <w:top w:val="none" w:sz="0" w:space="0" w:color="auto"/>
                                                                    <w:left w:val="none" w:sz="0" w:space="0" w:color="auto"/>
                                                                    <w:bottom w:val="none" w:sz="0" w:space="0" w:color="auto"/>
                                                                    <w:right w:val="none" w:sz="0" w:space="0" w:color="auto"/>
                                                                  </w:divBdr>
                                                                </w:div>
                                                                <w:div w:id="1207714840">
                                                                  <w:marLeft w:val="0"/>
                                                                  <w:marRight w:val="0"/>
                                                                  <w:marTop w:val="0"/>
                                                                  <w:marBottom w:val="0"/>
                                                                  <w:divBdr>
                                                                    <w:top w:val="none" w:sz="0" w:space="0" w:color="auto"/>
                                                                    <w:left w:val="none" w:sz="0" w:space="0" w:color="auto"/>
                                                                    <w:bottom w:val="none" w:sz="0" w:space="0" w:color="auto"/>
                                                                    <w:right w:val="none" w:sz="0" w:space="0" w:color="auto"/>
                                                                  </w:divBdr>
                                                                  <w:divsChild>
                                                                    <w:div w:id="15264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65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8231" TargetMode="External"/><Relationship Id="rId13" Type="http://schemas.openxmlformats.org/officeDocument/2006/relationships/hyperlink" Target="http://www.zzzs.si/zzzs/internet/zzzs.nsf/o/2E73A2071FD23AB9C125860F003EAF6D" TargetMode="External"/><Relationship Id="rId3" Type="http://schemas.openxmlformats.org/officeDocument/2006/relationships/settings" Target="settings.xml"/><Relationship Id="rId7" Type="http://schemas.openxmlformats.org/officeDocument/2006/relationships/hyperlink" Target="http://www.pisrs.si/Pis.web/pregledPredpisa?id=ZAKO8206" TargetMode="External"/><Relationship Id="rId12" Type="http://schemas.openxmlformats.org/officeDocument/2006/relationships/hyperlink" Target="https://www.es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srs.si/Pis.web/pregledPredpisa?id=ZAKO8321" TargetMode="External"/><Relationship Id="rId11" Type="http://schemas.openxmlformats.org/officeDocument/2006/relationships/hyperlink" Target="http://www.pisrs.si/Pis.web/pregledPredpisa?id=ZAKO8321" TargetMode="External"/><Relationship Id="rId5" Type="http://schemas.openxmlformats.org/officeDocument/2006/relationships/hyperlink" Target="http://www.pisrs.si/Pis.web/pregledPredpisa?id=ZAKO8206" TargetMode="External"/><Relationship Id="rId15" Type="http://schemas.openxmlformats.org/officeDocument/2006/relationships/theme" Target="theme/theme1.xml"/><Relationship Id="rId10" Type="http://schemas.openxmlformats.org/officeDocument/2006/relationships/hyperlink" Target="http://www.pisrs.si/Pis.web/pregledPredpisa?id=ZAKO8272" TargetMode="External"/><Relationship Id="rId4" Type="http://schemas.openxmlformats.org/officeDocument/2006/relationships/webSettings" Target="webSettings.xml"/><Relationship Id="rId9" Type="http://schemas.openxmlformats.org/officeDocument/2006/relationships/hyperlink" Target="http://www.pisrs.si/Pis.web/pregledPredpisa?id=ZAKO825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6202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dc:creator>
  <cp:keywords/>
  <dc:description/>
  <cp:lastModifiedBy>Windows User</cp:lastModifiedBy>
  <cp:revision>2</cp:revision>
  <dcterms:created xsi:type="dcterms:W3CDTF">2021-03-15T19:03:00Z</dcterms:created>
  <dcterms:modified xsi:type="dcterms:W3CDTF">2021-03-15T19:03:00Z</dcterms:modified>
</cp:coreProperties>
</file>